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4E33C" w14:textId="768F20E5" w:rsidR="003413EE" w:rsidRPr="007924DF" w:rsidRDefault="003413EE" w:rsidP="003413EE">
      <w:pPr>
        <w:rPr>
          <w:b/>
          <w:sz w:val="24"/>
          <w:szCs w:val="24"/>
        </w:rPr>
      </w:pPr>
      <w:r w:rsidRPr="007924DF">
        <w:rPr>
          <w:b/>
          <w:sz w:val="24"/>
          <w:szCs w:val="24"/>
        </w:rPr>
        <w:t>Think Like a Canadian Economist</w:t>
      </w:r>
    </w:p>
    <w:p w14:paraId="18AE6CC3" w14:textId="2B949E5A" w:rsidR="003413EE" w:rsidRPr="007924DF" w:rsidRDefault="003413EE" w:rsidP="003413EE">
      <w:pPr>
        <w:rPr>
          <w:b/>
          <w:sz w:val="24"/>
          <w:szCs w:val="24"/>
        </w:rPr>
      </w:pPr>
      <w:r w:rsidRPr="007924DF">
        <w:rPr>
          <w:b/>
          <w:sz w:val="24"/>
          <w:szCs w:val="24"/>
        </w:rPr>
        <w:t>Episode 6. The value of an education</w:t>
      </w:r>
    </w:p>
    <w:p w14:paraId="49B6E78D" w14:textId="341A1BAF" w:rsidR="00273574" w:rsidRDefault="003413EE" w:rsidP="008958B7">
      <w:pPr>
        <w:jc w:val="center"/>
        <w:rPr>
          <w:sz w:val="24"/>
          <w:szCs w:val="24"/>
        </w:rPr>
      </w:pPr>
      <w:r w:rsidRPr="00F72BC8">
        <w:rPr>
          <w:sz w:val="24"/>
          <w:szCs w:val="24"/>
        </w:rPr>
        <w:t>(</w:t>
      </w:r>
      <w:r w:rsidR="00C94CBB" w:rsidRPr="00F72BC8">
        <w:rPr>
          <w:sz w:val="24"/>
          <w:szCs w:val="24"/>
        </w:rPr>
        <w:t xml:space="preserve">How much is </w:t>
      </w:r>
      <w:r w:rsidR="008958B7" w:rsidRPr="00F72BC8">
        <w:rPr>
          <w:sz w:val="24"/>
          <w:szCs w:val="24"/>
        </w:rPr>
        <w:t xml:space="preserve">a university </w:t>
      </w:r>
      <w:r w:rsidR="00C94CBB" w:rsidRPr="00F72BC8">
        <w:rPr>
          <w:sz w:val="24"/>
          <w:szCs w:val="24"/>
        </w:rPr>
        <w:t>education worth?</w:t>
      </w:r>
      <w:r w:rsidRPr="00F72BC8">
        <w:rPr>
          <w:sz w:val="24"/>
          <w:szCs w:val="24"/>
        </w:rPr>
        <w:t>)</w:t>
      </w:r>
    </w:p>
    <w:p w14:paraId="3F171C08" w14:textId="749B336C" w:rsidR="007924DF" w:rsidRPr="007924DF" w:rsidRDefault="007924DF" w:rsidP="007924DF">
      <w:pPr>
        <w:rPr>
          <w:b/>
          <w:sz w:val="24"/>
          <w:szCs w:val="24"/>
        </w:rPr>
      </w:pPr>
      <w:r w:rsidRPr="007924DF">
        <w:rPr>
          <w:b/>
          <w:sz w:val="24"/>
          <w:szCs w:val="24"/>
        </w:rPr>
        <w:t>VIDEO SCRIPT:</w:t>
      </w:r>
    </w:p>
    <w:p w14:paraId="08DDF07B" w14:textId="7D2566B2" w:rsidR="00F20C47" w:rsidRPr="00F72BC8" w:rsidRDefault="000D1FD7">
      <w:pPr>
        <w:rPr>
          <w:sz w:val="24"/>
          <w:szCs w:val="24"/>
        </w:rPr>
      </w:pPr>
      <w:r w:rsidRPr="00F72BC8">
        <w:rPr>
          <w:sz w:val="24"/>
          <w:szCs w:val="24"/>
        </w:rPr>
        <w:t xml:space="preserve">Every year anxious high school graduates (and their parents) consider the pros and cons of different types of higher education. While there is little doubt about the value of post-secondary education, the debate seems to concentrate on which is the best-paying degree. </w:t>
      </w:r>
      <w:r w:rsidR="004D2951" w:rsidRPr="00F72BC8">
        <w:rPr>
          <w:sz w:val="24"/>
          <w:szCs w:val="24"/>
        </w:rPr>
        <w:t>A</w:t>
      </w:r>
      <w:r w:rsidRPr="00F72BC8">
        <w:rPr>
          <w:sz w:val="24"/>
          <w:szCs w:val="24"/>
        </w:rPr>
        <w:t xml:space="preserve">necdotal stories in the popular media about the inability of </w:t>
      </w:r>
      <w:r w:rsidR="005C72A3" w:rsidRPr="00F72BC8">
        <w:rPr>
          <w:sz w:val="24"/>
          <w:szCs w:val="24"/>
        </w:rPr>
        <w:t xml:space="preserve">university </w:t>
      </w:r>
      <w:r w:rsidRPr="00F72BC8">
        <w:rPr>
          <w:sz w:val="24"/>
          <w:szCs w:val="24"/>
        </w:rPr>
        <w:t xml:space="preserve">graduates to find “university level” jobs </w:t>
      </w:r>
      <w:r w:rsidR="005C72A3" w:rsidRPr="00F72BC8">
        <w:rPr>
          <w:sz w:val="24"/>
          <w:szCs w:val="24"/>
        </w:rPr>
        <w:t>collides with</w:t>
      </w:r>
      <w:r w:rsidRPr="00F72BC8">
        <w:rPr>
          <w:sz w:val="24"/>
          <w:szCs w:val="24"/>
        </w:rPr>
        <w:t xml:space="preserve"> research showing that </w:t>
      </w:r>
      <w:r w:rsidR="00ED25DE" w:rsidRPr="00F72BC8">
        <w:rPr>
          <w:sz w:val="24"/>
          <w:szCs w:val="24"/>
        </w:rPr>
        <w:t>university</w:t>
      </w:r>
      <w:r w:rsidRPr="00F72BC8">
        <w:rPr>
          <w:sz w:val="24"/>
          <w:szCs w:val="24"/>
        </w:rPr>
        <w:t xml:space="preserve"> graduates obtain higher paying jobs and are unemployed less time than </w:t>
      </w:r>
      <w:r w:rsidR="00F20C47" w:rsidRPr="00F72BC8">
        <w:rPr>
          <w:sz w:val="24"/>
          <w:szCs w:val="24"/>
        </w:rPr>
        <w:t>others</w:t>
      </w:r>
      <w:r w:rsidRPr="00F72BC8">
        <w:rPr>
          <w:sz w:val="24"/>
          <w:szCs w:val="24"/>
        </w:rPr>
        <w:t xml:space="preserve">. </w:t>
      </w:r>
    </w:p>
    <w:p w14:paraId="4F8D9156" w14:textId="7892BFAC" w:rsidR="000E55D1" w:rsidRPr="00F72BC8" w:rsidRDefault="00C861BB">
      <w:pPr>
        <w:rPr>
          <w:sz w:val="24"/>
          <w:szCs w:val="24"/>
        </w:rPr>
      </w:pPr>
      <w:r w:rsidRPr="00F72BC8">
        <w:rPr>
          <w:sz w:val="24"/>
          <w:szCs w:val="24"/>
        </w:rPr>
        <w:t>Measuring and reporting the extent to which a degree matters is not simple.  There ar</w:t>
      </w:r>
      <w:r w:rsidR="007924DF">
        <w:rPr>
          <w:sz w:val="24"/>
          <w:szCs w:val="24"/>
        </w:rPr>
        <w:t>e a few things to keep in mind.</w:t>
      </w:r>
      <w:r w:rsidRPr="00F72BC8">
        <w:rPr>
          <w:sz w:val="24"/>
          <w:szCs w:val="24"/>
        </w:rPr>
        <w:t xml:space="preserve"> </w:t>
      </w:r>
    </w:p>
    <w:p w14:paraId="7151DAC7" w14:textId="069CD7D5" w:rsidR="000E55D1" w:rsidRPr="00F72BC8" w:rsidRDefault="00C861BB">
      <w:pPr>
        <w:rPr>
          <w:sz w:val="24"/>
          <w:szCs w:val="24"/>
        </w:rPr>
      </w:pPr>
      <w:r w:rsidRPr="00F72BC8">
        <w:rPr>
          <w:sz w:val="24"/>
          <w:szCs w:val="24"/>
        </w:rPr>
        <w:t>First, when we look at income it’s not easy to separate the importance of education from</w:t>
      </w:r>
      <w:r w:rsidR="000E55D1" w:rsidRPr="00F72BC8">
        <w:rPr>
          <w:sz w:val="24"/>
          <w:szCs w:val="24"/>
        </w:rPr>
        <w:t xml:space="preserve"> unobservable</w:t>
      </w:r>
      <w:r w:rsidRPr="00F72BC8">
        <w:rPr>
          <w:sz w:val="24"/>
          <w:szCs w:val="24"/>
        </w:rPr>
        <w:t xml:space="preserve"> things like perseverance, discipline or social skills. </w:t>
      </w:r>
    </w:p>
    <w:p w14:paraId="7F0CAE21" w14:textId="77777777" w:rsidR="000E55D1" w:rsidRPr="00F72BC8" w:rsidRDefault="00C861BB">
      <w:pPr>
        <w:rPr>
          <w:sz w:val="24"/>
          <w:szCs w:val="24"/>
        </w:rPr>
      </w:pPr>
      <w:r w:rsidRPr="00F72BC8">
        <w:rPr>
          <w:sz w:val="24"/>
          <w:szCs w:val="24"/>
        </w:rPr>
        <w:t xml:space="preserve">Second, income is combination of how much you work and how much you’re paid.  So its important to consider unemployment rates, hours worked, and the hourly wage. </w:t>
      </w:r>
    </w:p>
    <w:p w14:paraId="455F5382" w14:textId="24811204" w:rsidR="00C861BB" w:rsidRPr="00F72BC8" w:rsidRDefault="00C861BB">
      <w:pPr>
        <w:rPr>
          <w:sz w:val="24"/>
          <w:szCs w:val="24"/>
        </w:rPr>
      </w:pPr>
      <w:r w:rsidRPr="00F72BC8">
        <w:rPr>
          <w:sz w:val="24"/>
          <w:szCs w:val="24"/>
        </w:rPr>
        <w:t xml:space="preserve">Third, averages can be misleading, for many reasons. </w:t>
      </w:r>
    </w:p>
    <w:p w14:paraId="07DEC61A" w14:textId="77777777" w:rsidR="00C861BB" w:rsidRPr="00F72BC8" w:rsidRDefault="00C861BB">
      <w:pPr>
        <w:rPr>
          <w:sz w:val="24"/>
          <w:szCs w:val="24"/>
        </w:rPr>
      </w:pPr>
      <w:r w:rsidRPr="00F72BC8">
        <w:rPr>
          <w:sz w:val="24"/>
          <w:szCs w:val="24"/>
        </w:rPr>
        <w:t xml:space="preserve">Economists like to think in terms of percentiles, and think about the full distribution of income. </w:t>
      </w:r>
      <w:r w:rsidR="00F7543B" w:rsidRPr="00F72BC8">
        <w:rPr>
          <w:sz w:val="24"/>
          <w:szCs w:val="24"/>
        </w:rPr>
        <w:t xml:space="preserve"> For instance, we might line up all college graduates according to their income.  The person right in the middle defines the median income, or 50</w:t>
      </w:r>
      <w:r w:rsidR="00F7543B" w:rsidRPr="00F72BC8">
        <w:rPr>
          <w:sz w:val="24"/>
          <w:szCs w:val="24"/>
          <w:vertAlign w:val="superscript"/>
        </w:rPr>
        <w:t>th</w:t>
      </w:r>
      <w:r w:rsidR="00F7543B" w:rsidRPr="00F72BC8">
        <w:rPr>
          <w:sz w:val="24"/>
          <w:szCs w:val="24"/>
        </w:rPr>
        <w:t xml:space="preserve"> percentile.  In 2010, the median annual income of a college graduate was 41,600 dollars.  This means half the college graduates made more than this amount and half made less.</w:t>
      </w:r>
    </w:p>
    <w:p w14:paraId="08628221" w14:textId="77777777" w:rsidR="00C861BB" w:rsidRPr="00F72BC8" w:rsidRDefault="00F7543B">
      <w:pPr>
        <w:rPr>
          <w:sz w:val="24"/>
          <w:szCs w:val="24"/>
        </w:rPr>
      </w:pPr>
      <w:r w:rsidRPr="00F72BC8">
        <w:rPr>
          <w:sz w:val="24"/>
          <w:szCs w:val="24"/>
        </w:rPr>
        <w:t xml:space="preserve">To know more about the distribution, we look at more percentiles.  </w:t>
      </w:r>
    </w:p>
    <w:p w14:paraId="685791C0" w14:textId="077A006E" w:rsidR="009A57B4" w:rsidRPr="00F72BC8" w:rsidRDefault="007B629B">
      <w:pPr>
        <w:rPr>
          <w:sz w:val="24"/>
          <w:szCs w:val="24"/>
        </w:rPr>
      </w:pPr>
      <w:r w:rsidRPr="00F72BC8">
        <w:rPr>
          <w:sz w:val="24"/>
          <w:szCs w:val="24"/>
        </w:rPr>
        <w:t xml:space="preserve">Widely used to get a sense of how things are likely to fare is the </w:t>
      </w:r>
      <w:r w:rsidR="00D72CDE" w:rsidRPr="00F72BC8">
        <w:rPr>
          <w:sz w:val="24"/>
          <w:szCs w:val="24"/>
        </w:rPr>
        <w:t>25</w:t>
      </w:r>
      <w:r w:rsidR="00D72CDE" w:rsidRPr="00F72BC8">
        <w:rPr>
          <w:sz w:val="24"/>
          <w:szCs w:val="24"/>
          <w:vertAlign w:val="superscript"/>
        </w:rPr>
        <w:t>th</w:t>
      </w:r>
      <w:r w:rsidR="00D72CDE" w:rsidRPr="00F72BC8">
        <w:rPr>
          <w:sz w:val="24"/>
          <w:szCs w:val="24"/>
        </w:rPr>
        <w:t xml:space="preserve"> </w:t>
      </w:r>
      <w:r w:rsidRPr="00F72BC8">
        <w:rPr>
          <w:sz w:val="24"/>
          <w:szCs w:val="24"/>
        </w:rPr>
        <w:t>and 75</w:t>
      </w:r>
      <w:r w:rsidRPr="00F72BC8">
        <w:rPr>
          <w:sz w:val="24"/>
          <w:szCs w:val="24"/>
          <w:vertAlign w:val="superscript"/>
        </w:rPr>
        <w:t>th</w:t>
      </w:r>
      <w:r w:rsidRPr="00F72BC8">
        <w:rPr>
          <w:sz w:val="24"/>
          <w:szCs w:val="24"/>
        </w:rPr>
        <w:t xml:space="preserve"> </w:t>
      </w:r>
      <w:r w:rsidR="00D72CDE" w:rsidRPr="00F72BC8">
        <w:rPr>
          <w:sz w:val="24"/>
          <w:szCs w:val="24"/>
        </w:rPr>
        <w:t>percentile</w:t>
      </w:r>
      <w:r w:rsidRPr="00F72BC8">
        <w:rPr>
          <w:sz w:val="24"/>
          <w:szCs w:val="24"/>
        </w:rPr>
        <w:t xml:space="preserve">s. These tell us how much </w:t>
      </w:r>
      <w:r w:rsidR="00FB5B61" w:rsidRPr="00F72BC8">
        <w:rPr>
          <w:sz w:val="24"/>
          <w:szCs w:val="24"/>
        </w:rPr>
        <w:t xml:space="preserve">income </w:t>
      </w:r>
      <w:r w:rsidRPr="00F72BC8">
        <w:rPr>
          <w:sz w:val="24"/>
          <w:szCs w:val="24"/>
        </w:rPr>
        <w:t xml:space="preserve">a person </w:t>
      </w:r>
      <w:r w:rsidR="00E2335F" w:rsidRPr="00F72BC8">
        <w:rPr>
          <w:sz w:val="24"/>
          <w:szCs w:val="24"/>
        </w:rPr>
        <w:t>in the bottom quarter or top quarter</w:t>
      </w:r>
      <w:r w:rsidRPr="00F72BC8">
        <w:rPr>
          <w:sz w:val="24"/>
          <w:szCs w:val="24"/>
        </w:rPr>
        <w:t xml:space="preserve"> </w:t>
      </w:r>
      <w:r w:rsidR="00D72CDE" w:rsidRPr="00F72BC8">
        <w:rPr>
          <w:sz w:val="24"/>
          <w:szCs w:val="24"/>
        </w:rPr>
        <w:t>of the distribution of</w:t>
      </w:r>
      <w:r w:rsidR="00FB5B61" w:rsidRPr="00F72BC8">
        <w:rPr>
          <w:sz w:val="24"/>
          <w:szCs w:val="24"/>
        </w:rPr>
        <w:t xml:space="preserve"> college graduates</w:t>
      </w:r>
      <w:r w:rsidR="00D72CDE" w:rsidRPr="00F72BC8">
        <w:rPr>
          <w:sz w:val="24"/>
          <w:szCs w:val="24"/>
        </w:rPr>
        <w:t xml:space="preserve"> would make. </w:t>
      </w:r>
      <w:r w:rsidRPr="00F72BC8">
        <w:rPr>
          <w:sz w:val="24"/>
          <w:szCs w:val="24"/>
        </w:rPr>
        <w:t>In 2010, the 25</w:t>
      </w:r>
      <w:r w:rsidRPr="00F72BC8">
        <w:rPr>
          <w:sz w:val="24"/>
          <w:szCs w:val="24"/>
          <w:vertAlign w:val="superscript"/>
        </w:rPr>
        <w:t>th</w:t>
      </w:r>
      <w:r w:rsidRPr="00F72BC8">
        <w:rPr>
          <w:sz w:val="24"/>
          <w:szCs w:val="24"/>
        </w:rPr>
        <w:t xml:space="preserve"> percentile income among college graduates </w:t>
      </w:r>
      <w:r w:rsidR="00D72CDE" w:rsidRPr="00F72BC8">
        <w:rPr>
          <w:sz w:val="24"/>
          <w:szCs w:val="24"/>
        </w:rPr>
        <w:t xml:space="preserve">was 33,200$, </w:t>
      </w:r>
      <w:r w:rsidRPr="00F72BC8">
        <w:rPr>
          <w:sz w:val="24"/>
          <w:szCs w:val="24"/>
        </w:rPr>
        <w:t xml:space="preserve">meaning that </w:t>
      </w:r>
      <w:r w:rsidR="00D72CDE" w:rsidRPr="00F72BC8">
        <w:rPr>
          <w:sz w:val="24"/>
          <w:szCs w:val="24"/>
        </w:rPr>
        <w:t xml:space="preserve">75% of the college graduates earned more than this amount. </w:t>
      </w:r>
      <w:r w:rsidRPr="00F72BC8">
        <w:rPr>
          <w:sz w:val="24"/>
          <w:szCs w:val="24"/>
        </w:rPr>
        <w:t>T</w:t>
      </w:r>
      <w:r w:rsidR="003A652A" w:rsidRPr="00F72BC8">
        <w:rPr>
          <w:sz w:val="24"/>
          <w:szCs w:val="24"/>
        </w:rPr>
        <w:t>he 75</w:t>
      </w:r>
      <w:r w:rsidR="003A652A" w:rsidRPr="00F72BC8">
        <w:rPr>
          <w:sz w:val="24"/>
          <w:szCs w:val="24"/>
          <w:vertAlign w:val="superscript"/>
        </w:rPr>
        <w:t>th</w:t>
      </w:r>
      <w:r w:rsidR="003A652A" w:rsidRPr="00F72BC8">
        <w:rPr>
          <w:sz w:val="24"/>
          <w:szCs w:val="24"/>
        </w:rPr>
        <w:t xml:space="preserve"> percentile </w:t>
      </w:r>
      <w:r w:rsidR="000536DA" w:rsidRPr="00F72BC8">
        <w:rPr>
          <w:sz w:val="24"/>
          <w:szCs w:val="24"/>
        </w:rPr>
        <w:t>f</w:t>
      </w:r>
      <w:r w:rsidR="003A652A" w:rsidRPr="00F72BC8">
        <w:rPr>
          <w:sz w:val="24"/>
          <w:szCs w:val="24"/>
        </w:rPr>
        <w:t>or the class of 2010 college graduates was 56,000$</w:t>
      </w:r>
      <w:r w:rsidR="000536DA" w:rsidRPr="00F72BC8">
        <w:rPr>
          <w:sz w:val="24"/>
          <w:szCs w:val="24"/>
        </w:rPr>
        <w:t>, so 2</w:t>
      </w:r>
      <w:r w:rsidR="003A652A" w:rsidRPr="00F72BC8">
        <w:rPr>
          <w:sz w:val="24"/>
          <w:szCs w:val="24"/>
        </w:rPr>
        <w:t xml:space="preserve">5% of the college graduates earned more than this amount </w:t>
      </w:r>
      <w:r w:rsidR="005068B0" w:rsidRPr="00F72BC8">
        <w:rPr>
          <w:sz w:val="24"/>
          <w:szCs w:val="24"/>
        </w:rPr>
        <w:t xml:space="preserve">(CANSIM table 477-0066). </w:t>
      </w:r>
    </w:p>
    <w:p w14:paraId="6E80CB46" w14:textId="30D030CF" w:rsidR="003A652A" w:rsidRPr="00F72BC8" w:rsidRDefault="00C94CBB">
      <w:pPr>
        <w:rPr>
          <w:sz w:val="24"/>
          <w:szCs w:val="24"/>
        </w:rPr>
      </w:pPr>
      <w:r w:rsidRPr="00F72BC8">
        <w:rPr>
          <w:sz w:val="24"/>
          <w:szCs w:val="24"/>
        </w:rPr>
        <w:t xml:space="preserve">Is it still worth to get a BA? </w:t>
      </w:r>
      <w:proofErr w:type="gramStart"/>
      <w:r w:rsidR="000536DA" w:rsidRPr="00F72BC8">
        <w:rPr>
          <w:sz w:val="24"/>
          <w:szCs w:val="24"/>
        </w:rPr>
        <w:t>Definitely</w:t>
      </w:r>
      <w:r w:rsidR="007924DF">
        <w:rPr>
          <w:sz w:val="24"/>
          <w:szCs w:val="24"/>
        </w:rPr>
        <w:t>,</w:t>
      </w:r>
      <w:r w:rsidR="000536DA" w:rsidRPr="00F72BC8">
        <w:rPr>
          <w:sz w:val="24"/>
          <w:szCs w:val="24"/>
        </w:rPr>
        <w:t xml:space="preserve"> yes.</w:t>
      </w:r>
      <w:proofErr w:type="gramEnd"/>
      <w:r w:rsidR="000536DA" w:rsidRPr="00F72BC8">
        <w:rPr>
          <w:sz w:val="24"/>
          <w:szCs w:val="24"/>
        </w:rPr>
        <w:t xml:space="preserve"> </w:t>
      </w:r>
      <w:r w:rsidRPr="00F72BC8">
        <w:rPr>
          <w:sz w:val="24"/>
          <w:szCs w:val="24"/>
        </w:rPr>
        <w:t xml:space="preserve">According to </w:t>
      </w:r>
      <w:r w:rsidR="009A57B4" w:rsidRPr="00F72BC8">
        <w:rPr>
          <w:sz w:val="24"/>
          <w:szCs w:val="24"/>
        </w:rPr>
        <w:t xml:space="preserve">Statistics Canada, </w:t>
      </w:r>
      <w:r w:rsidR="000536DA" w:rsidRPr="00F72BC8">
        <w:rPr>
          <w:sz w:val="24"/>
          <w:szCs w:val="24"/>
        </w:rPr>
        <w:t>B</w:t>
      </w:r>
      <w:r w:rsidRPr="00F72BC8">
        <w:rPr>
          <w:sz w:val="24"/>
          <w:szCs w:val="24"/>
        </w:rPr>
        <w:t xml:space="preserve">A graduates </w:t>
      </w:r>
      <w:r w:rsidR="009A57B4" w:rsidRPr="00F72BC8">
        <w:rPr>
          <w:sz w:val="24"/>
          <w:szCs w:val="24"/>
        </w:rPr>
        <w:t xml:space="preserve">in 2010 </w:t>
      </w:r>
      <w:r w:rsidRPr="00F72BC8">
        <w:rPr>
          <w:sz w:val="24"/>
          <w:szCs w:val="24"/>
        </w:rPr>
        <w:t xml:space="preserve">make at least 22% more than college graduates at all points of the distribution. </w:t>
      </w:r>
    </w:p>
    <w:p w14:paraId="6C93C494" w14:textId="77777777" w:rsidR="000E55D1" w:rsidRPr="00F72BC8" w:rsidRDefault="00F7543B">
      <w:pPr>
        <w:rPr>
          <w:sz w:val="24"/>
          <w:szCs w:val="24"/>
        </w:rPr>
      </w:pPr>
      <w:r w:rsidRPr="00F72BC8">
        <w:rPr>
          <w:sz w:val="24"/>
          <w:szCs w:val="24"/>
        </w:rPr>
        <w:t xml:space="preserve">Here, </w:t>
      </w:r>
      <w:r w:rsidR="00C94CBB" w:rsidRPr="00F72BC8">
        <w:rPr>
          <w:sz w:val="24"/>
          <w:szCs w:val="24"/>
        </w:rPr>
        <w:t xml:space="preserve">we run into </w:t>
      </w:r>
      <w:r w:rsidR="000536DA" w:rsidRPr="00F72BC8">
        <w:rPr>
          <w:sz w:val="24"/>
          <w:szCs w:val="24"/>
        </w:rPr>
        <w:t xml:space="preserve">a </w:t>
      </w:r>
      <w:r w:rsidR="00C94CBB" w:rsidRPr="00F72BC8">
        <w:rPr>
          <w:sz w:val="24"/>
          <w:szCs w:val="24"/>
        </w:rPr>
        <w:t xml:space="preserve">problem </w:t>
      </w:r>
      <w:r w:rsidR="000536DA" w:rsidRPr="00F72BC8">
        <w:rPr>
          <w:sz w:val="24"/>
          <w:szCs w:val="24"/>
        </w:rPr>
        <w:t xml:space="preserve">with </w:t>
      </w:r>
      <w:r w:rsidR="00C94CBB" w:rsidRPr="00F72BC8">
        <w:rPr>
          <w:sz w:val="24"/>
          <w:szCs w:val="24"/>
        </w:rPr>
        <w:t xml:space="preserve">averages. Intuitively, we know that some fields yield to higher earnings than others. </w:t>
      </w:r>
    </w:p>
    <w:p w14:paraId="5E034194" w14:textId="229551E3" w:rsidR="00F7543B" w:rsidRPr="00F72BC8" w:rsidRDefault="00F65D9C">
      <w:pPr>
        <w:rPr>
          <w:sz w:val="24"/>
          <w:szCs w:val="24"/>
        </w:rPr>
      </w:pPr>
      <w:r w:rsidRPr="00F72BC8">
        <w:rPr>
          <w:sz w:val="24"/>
          <w:szCs w:val="24"/>
        </w:rPr>
        <w:lastRenderedPageBreak/>
        <w:t>A</w:t>
      </w:r>
      <w:r w:rsidR="00C94CBB" w:rsidRPr="00F72BC8">
        <w:rPr>
          <w:sz w:val="24"/>
          <w:szCs w:val="24"/>
        </w:rPr>
        <w:t xml:space="preserve"> recent study </w:t>
      </w:r>
      <w:r w:rsidR="00F7543B" w:rsidRPr="00F72BC8">
        <w:rPr>
          <w:sz w:val="24"/>
          <w:szCs w:val="24"/>
        </w:rPr>
        <w:t>worked out</w:t>
      </w:r>
      <w:r w:rsidRPr="00F72BC8">
        <w:rPr>
          <w:sz w:val="24"/>
          <w:szCs w:val="24"/>
        </w:rPr>
        <w:t xml:space="preserve"> the total earnings reported by graduates </w:t>
      </w:r>
      <w:r w:rsidR="00F7543B" w:rsidRPr="00F72BC8">
        <w:rPr>
          <w:sz w:val="24"/>
          <w:szCs w:val="24"/>
        </w:rPr>
        <w:t xml:space="preserve">in different fields </w:t>
      </w:r>
      <w:r w:rsidRPr="00F72BC8">
        <w:rPr>
          <w:sz w:val="24"/>
          <w:szCs w:val="24"/>
        </w:rPr>
        <w:t xml:space="preserve">over the course </w:t>
      </w:r>
      <w:r w:rsidR="00F7543B" w:rsidRPr="00F72BC8">
        <w:rPr>
          <w:sz w:val="24"/>
          <w:szCs w:val="24"/>
        </w:rPr>
        <w:t xml:space="preserve">of </w:t>
      </w:r>
      <w:r w:rsidRPr="00F72BC8">
        <w:rPr>
          <w:sz w:val="24"/>
          <w:szCs w:val="24"/>
        </w:rPr>
        <w:t>19 years</w:t>
      </w:r>
      <w:r w:rsidR="003413EE" w:rsidRPr="00F72BC8">
        <w:rPr>
          <w:sz w:val="24"/>
          <w:szCs w:val="24"/>
        </w:rPr>
        <w:t>.</w:t>
      </w:r>
      <w:r w:rsidR="00017F08" w:rsidRPr="00F72BC8">
        <w:rPr>
          <w:sz w:val="24"/>
          <w:szCs w:val="24"/>
        </w:rPr>
        <w:t xml:space="preserve"> </w:t>
      </w:r>
    </w:p>
    <w:p w14:paraId="629A8726" w14:textId="50382FC2" w:rsidR="00301473" w:rsidRPr="00F72BC8" w:rsidRDefault="00F7543B">
      <w:pPr>
        <w:rPr>
          <w:sz w:val="24"/>
          <w:szCs w:val="24"/>
        </w:rPr>
      </w:pPr>
      <w:r w:rsidRPr="00F72BC8">
        <w:rPr>
          <w:sz w:val="24"/>
          <w:szCs w:val="24"/>
        </w:rPr>
        <w:t>Over</w:t>
      </w:r>
      <w:r w:rsidR="00F65D9C" w:rsidRPr="00F72BC8">
        <w:rPr>
          <w:sz w:val="24"/>
          <w:szCs w:val="24"/>
        </w:rPr>
        <w:t xml:space="preserve"> their careers, the median BA graduate made more - or the same- amount of money than the median college graduate in all field</w:t>
      </w:r>
      <w:r w:rsidR="009A57B4" w:rsidRPr="00F72BC8">
        <w:rPr>
          <w:sz w:val="24"/>
          <w:szCs w:val="24"/>
        </w:rPr>
        <w:t>s</w:t>
      </w:r>
      <w:r w:rsidR="00F65D9C" w:rsidRPr="00F72BC8">
        <w:rPr>
          <w:sz w:val="24"/>
          <w:szCs w:val="24"/>
        </w:rPr>
        <w:t xml:space="preserve"> of study. </w:t>
      </w:r>
      <w:r w:rsidR="001060BC" w:rsidRPr="00F72BC8">
        <w:rPr>
          <w:sz w:val="24"/>
          <w:szCs w:val="24"/>
        </w:rPr>
        <w:t xml:space="preserve">The dashed line at </w:t>
      </w:r>
      <w:r w:rsidR="009A57B4" w:rsidRPr="00F72BC8">
        <w:rPr>
          <w:sz w:val="24"/>
          <w:szCs w:val="24"/>
        </w:rPr>
        <w:t>1</w:t>
      </w:r>
      <w:r w:rsidR="001060BC" w:rsidRPr="00F72BC8">
        <w:rPr>
          <w:sz w:val="24"/>
          <w:szCs w:val="24"/>
        </w:rPr>
        <w:t xml:space="preserve"> indicates the point at which a BA and a college </w:t>
      </w:r>
      <w:r w:rsidR="007924DF">
        <w:rPr>
          <w:sz w:val="24"/>
          <w:szCs w:val="24"/>
        </w:rPr>
        <w:t>degree</w:t>
      </w:r>
      <w:r w:rsidR="009A57B4" w:rsidRPr="00F72BC8">
        <w:rPr>
          <w:sz w:val="24"/>
          <w:szCs w:val="24"/>
        </w:rPr>
        <w:t xml:space="preserve"> </w:t>
      </w:r>
      <w:r w:rsidR="001060BC" w:rsidRPr="00F72BC8">
        <w:rPr>
          <w:sz w:val="24"/>
          <w:szCs w:val="24"/>
        </w:rPr>
        <w:t xml:space="preserve">yield the same amount of money to the median earner. </w:t>
      </w:r>
      <w:r w:rsidRPr="00F72BC8">
        <w:rPr>
          <w:sz w:val="24"/>
          <w:szCs w:val="24"/>
        </w:rPr>
        <w:t>W</w:t>
      </w:r>
      <w:r w:rsidR="00F65D9C" w:rsidRPr="00F72BC8">
        <w:rPr>
          <w:sz w:val="24"/>
          <w:szCs w:val="24"/>
        </w:rPr>
        <w:t xml:space="preserve">omen with a BA make more than women with college degrees </w:t>
      </w:r>
      <w:r w:rsidR="009A57B4" w:rsidRPr="00F72BC8">
        <w:rPr>
          <w:sz w:val="24"/>
          <w:szCs w:val="24"/>
        </w:rPr>
        <w:t xml:space="preserve">in all fields </w:t>
      </w:r>
      <w:r w:rsidR="00F65D9C" w:rsidRPr="00F72BC8">
        <w:rPr>
          <w:sz w:val="24"/>
          <w:szCs w:val="24"/>
        </w:rPr>
        <w:t xml:space="preserve">(up to twice as much in the field of </w:t>
      </w:r>
      <w:r w:rsidR="00335E2D" w:rsidRPr="00F72BC8">
        <w:rPr>
          <w:sz w:val="24"/>
          <w:szCs w:val="24"/>
        </w:rPr>
        <w:t>E</w:t>
      </w:r>
      <w:r w:rsidR="00F65D9C" w:rsidRPr="00F72BC8">
        <w:rPr>
          <w:sz w:val="24"/>
          <w:szCs w:val="24"/>
        </w:rPr>
        <w:t xml:space="preserve">ducation and at least </w:t>
      </w:r>
      <w:r w:rsidR="001060BC" w:rsidRPr="00F72BC8">
        <w:rPr>
          <w:sz w:val="24"/>
          <w:szCs w:val="24"/>
        </w:rPr>
        <w:t>35% in Engineer</w:t>
      </w:r>
      <w:r w:rsidR="000E55D1" w:rsidRPr="00F72BC8">
        <w:rPr>
          <w:sz w:val="24"/>
          <w:szCs w:val="24"/>
        </w:rPr>
        <w:t>ing</w:t>
      </w:r>
      <w:r w:rsidR="001060BC" w:rsidRPr="00F72BC8">
        <w:rPr>
          <w:sz w:val="24"/>
          <w:szCs w:val="24"/>
        </w:rPr>
        <w:t xml:space="preserve"> and Health</w:t>
      </w:r>
      <w:r w:rsidR="00F65D9C" w:rsidRPr="00F72BC8">
        <w:rPr>
          <w:sz w:val="24"/>
          <w:szCs w:val="24"/>
        </w:rPr>
        <w:t>). The highest university payoff for men i</w:t>
      </w:r>
      <w:r w:rsidR="00017F08" w:rsidRPr="00F72BC8">
        <w:rPr>
          <w:sz w:val="24"/>
          <w:szCs w:val="24"/>
        </w:rPr>
        <w:t>s in</w:t>
      </w:r>
      <w:r w:rsidR="00F65D9C" w:rsidRPr="00F72BC8">
        <w:rPr>
          <w:sz w:val="24"/>
          <w:szCs w:val="24"/>
        </w:rPr>
        <w:t xml:space="preserve"> </w:t>
      </w:r>
      <w:r w:rsidR="00335E2D" w:rsidRPr="00F72BC8">
        <w:rPr>
          <w:sz w:val="24"/>
          <w:szCs w:val="24"/>
        </w:rPr>
        <w:t>L</w:t>
      </w:r>
      <w:r w:rsidR="00F65D9C" w:rsidRPr="00F72BC8">
        <w:rPr>
          <w:sz w:val="24"/>
          <w:szCs w:val="24"/>
        </w:rPr>
        <w:t xml:space="preserve">ife </w:t>
      </w:r>
      <w:r w:rsidR="00335E2D" w:rsidRPr="00F72BC8">
        <w:rPr>
          <w:sz w:val="24"/>
          <w:szCs w:val="24"/>
        </w:rPr>
        <w:t>S</w:t>
      </w:r>
      <w:r w:rsidR="00F65D9C" w:rsidRPr="00F72BC8">
        <w:rPr>
          <w:sz w:val="24"/>
          <w:szCs w:val="24"/>
        </w:rPr>
        <w:t xml:space="preserve">ciences </w:t>
      </w:r>
      <w:r w:rsidR="001060BC" w:rsidRPr="00F72BC8">
        <w:rPr>
          <w:sz w:val="24"/>
          <w:szCs w:val="24"/>
        </w:rPr>
        <w:t>and the lowest is in Fine Arts and Social Sciences</w:t>
      </w:r>
      <w:r w:rsidR="00017F08" w:rsidRPr="00F72BC8">
        <w:rPr>
          <w:sz w:val="24"/>
          <w:szCs w:val="24"/>
        </w:rPr>
        <w:t xml:space="preserve">, where both </w:t>
      </w:r>
      <w:r w:rsidR="00284EBF" w:rsidRPr="00F72BC8">
        <w:rPr>
          <w:sz w:val="24"/>
          <w:szCs w:val="24"/>
        </w:rPr>
        <w:t xml:space="preserve">types of </w:t>
      </w:r>
      <w:r w:rsidR="00017F08" w:rsidRPr="00F72BC8">
        <w:rPr>
          <w:sz w:val="24"/>
          <w:szCs w:val="24"/>
        </w:rPr>
        <w:t>graduates earn the same</w:t>
      </w:r>
      <w:r w:rsidR="001060BC" w:rsidRPr="00F72BC8">
        <w:rPr>
          <w:sz w:val="24"/>
          <w:szCs w:val="24"/>
        </w:rPr>
        <w:t>.</w:t>
      </w:r>
      <w:r w:rsidR="00301473" w:rsidRPr="00F72BC8">
        <w:rPr>
          <w:sz w:val="24"/>
          <w:szCs w:val="24"/>
        </w:rPr>
        <w:t xml:space="preserve"> </w:t>
      </w:r>
    </w:p>
    <w:p w14:paraId="3C3D9517" w14:textId="34ADA8B3" w:rsidR="00284EBF" w:rsidRPr="00F72BC8" w:rsidRDefault="00335E2D">
      <w:pPr>
        <w:rPr>
          <w:sz w:val="24"/>
          <w:szCs w:val="24"/>
        </w:rPr>
      </w:pPr>
      <w:r w:rsidRPr="00F72BC8">
        <w:rPr>
          <w:sz w:val="24"/>
          <w:szCs w:val="24"/>
        </w:rPr>
        <w:t>C</w:t>
      </w:r>
      <w:r w:rsidR="00406AD3" w:rsidRPr="00F72BC8">
        <w:rPr>
          <w:sz w:val="24"/>
          <w:szCs w:val="24"/>
        </w:rPr>
        <w:t>heck out the cumulative income by f</w:t>
      </w:r>
      <w:r w:rsidR="00283747" w:rsidRPr="00F72BC8">
        <w:rPr>
          <w:sz w:val="24"/>
          <w:szCs w:val="24"/>
        </w:rPr>
        <w:t>ield of study</w:t>
      </w:r>
      <w:r w:rsidR="006E3CDC" w:rsidRPr="00F72BC8">
        <w:rPr>
          <w:sz w:val="24"/>
          <w:szCs w:val="24"/>
        </w:rPr>
        <w:t xml:space="preserve"> for men with a BA</w:t>
      </w:r>
      <w:r w:rsidR="00283747" w:rsidRPr="00F72BC8">
        <w:rPr>
          <w:sz w:val="24"/>
          <w:szCs w:val="24"/>
        </w:rPr>
        <w:t>. As a reference</w:t>
      </w:r>
      <w:r w:rsidR="003413EE" w:rsidRPr="00F72BC8">
        <w:rPr>
          <w:sz w:val="24"/>
          <w:szCs w:val="24"/>
        </w:rPr>
        <w:t>,</w:t>
      </w:r>
      <w:r w:rsidR="00283747" w:rsidRPr="00F72BC8">
        <w:rPr>
          <w:sz w:val="24"/>
          <w:szCs w:val="24"/>
        </w:rPr>
        <w:t xml:space="preserve"> compare </w:t>
      </w:r>
      <w:r w:rsidR="000E55D1" w:rsidRPr="00F72BC8">
        <w:rPr>
          <w:sz w:val="24"/>
          <w:szCs w:val="24"/>
        </w:rPr>
        <w:t>each field</w:t>
      </w:r>
      <w:r w:rsidR="00283747" w:rsidRPr="00F72BC8">
        <w:rPr>
          <w:sz w:val="24"/>
          <w:szCs w:val="24"/>
        </w:rPr>
        <w:t xml:space="preserve"> to the last group of bars, which show the average for all fields of study. The </w:t>
      </w:r>
      <w:r w:rsidR="00B11BB9" w:rsidRPr="00F72BC8">
        <w:rPr>
          <w:sz w:val="24"/>
          <w:szCs w:val="24"/>
        </w:rPr>
        <w:t xml:space="preserve">importance </w:t>
      </w:r>
      <w:r w:rsidR="00283747" w:rsidRPr="00F72BC8">
        <w:rPr>
          <w:sz w:val="24"/>
          <w:szCs w:val="24"/>
        </w:rPr>
        <w:t xml:space="preserve">of </w:t>
      </w:r>
      <w:r w:rsidR="00B11BB9" w:rsidRPr="00F72BC8">
        <w:rPr>
          <w:sz w:val="24"/>
          <w:szCs w:val="24"/>
        </w:rPr>
        <w:t xml:space="preserve">avoiding </w:t>
      </w:r>
      <w:r w:rsidR="00283747" w:rsidRPr="00F72BC8">
        <w:rPr>
          <w:sz w:val="24"/>
          <w:szCs w:val="24"/>
        </w:rPr>
        <w:t>averages is quite obvious</w:t>
      </w:r>
      <w:r w:rsidR="00284EBF" w:rsidRPr="00F72BC8">
        <w:rPr>
          <w:sz w:val="24"/>
          <w:szCs w:val="24"/>
        </w:rPr>
        <w:t xml:space="preserve"> in this graph</w:t>
      </w:r>
      <w:r w:rsidR="00283747" w:rsidRPr="00F72BC8">
        <w:rPr>
          <w:sz w:val="24"/>
          <w:szCs w:val="24"/>
        </w:rPr>
        <w:t>: Busines</w:t>
      </w:r>
      <w:r w:rsidR="000E55D1" w:rsidRPr="00F72BC8">
        <w:rPr>
          <w:sz w:val="24"/>
          <w:szCs w:val="24"/>
        </w:rPr>
        <w:t xml:space="preserve">s, Engineering, Health and Math and </w:t>
      </w:r>
      <w:r w:rsidR="00283747" w:rsidRPr="00F72BC8">
        <w:rPr>
          <w:sz w:val="24"/>
          <w:szCs w:val="24"/>
        </w:rPr>
        <w:t xml:space="preserve">Physics have the largest cumulative incomes </w:t>
      </w:r>
      <w:r w:rsidR="00017F08" w:rsidRPr="00F72BC8">
        <w:rPr>
          <w:sz w:val="24"/>
          <w:szCs w:val="24"/>
        </w:rPr>
        <w:t>at all points, whereas Education, Fine Arts, S</w:t>
      </w:r>
      <w:r w:rsidR="007924DF">
        <w:rPr>
          <w:sz w:val="24"/>
          <w:szCs w:val="24"/>
        </w:rPr>
        <w:t>ocial sciences, Humanities and L</w:t>
      </w:r>
      <w:r w:rsidR="00017F08" w:rsidRPr="00F72BC8">
        <w:rPr>
          <w:sz w:val="24"/>
          <w:szCs w:val="24"/>
        </w:rPr>
        <w:t xml:space="preserve">ife </w:t>
      </w:r>
      <w:r w:rsidR="007924DF">
        <w:rPr>
          <w:sz w:val="24"/>
          <w:szCs w:val="24"/>
        </w:rPr>
        <w:t>S</w:t>
      </w:r>
      <w:r w:rsidR="00017F08" w:rsidRPr="00F72BC8">
        <w:rPr>
          <w:sz w:val="24"/>
          <w:szCs w:val="24"/>
        </w:rPr>
        <w:t>ciences fare below</w:t>
      </w:r>
      <w:r w:rsidR="004B48D3" w:rsidRPr="00F72BC8">
        <w:rPr>
          <w:sz w:val="24"/>
          <w:szCs w:val="24"/>
        </w:rPr>
        <w:t xml:space="preserve">. </w:t>
      </w:r>
    </w:p>
    <w:p w14:paraId="46DA08E9" w14:textId="5F41F1D8" w:rsidR="00EB6714" w:rsidRPr="00F72BC8" w:rsidRDefault="003413EE" w:rsidP="00EB6714">
      <w:pPr>
        <w:rPr>
          <w:sz w:val="24"/>
          <w:szCs w:val="24"/>
        </w:rPr>
      </w:pPr>
      <w:r w:rsidRPr="00F72BC8">
        <w:rPr>
          <w:sz w:val="24"/>
          <w:szCs w:val="24"/>
        </w:rPr>
        <w:t>S</w:t>
      </w:r>
      <w:r w:rsidR="0096486D" w:rsidRPr="00F72BC8">
        <w:rPr>
          <w:sz w:val="24"/>
          <w:szCs w:val="24"/>
        </w:rPr>
        <w:t xml:space="preserve">ome fields are more unequal than others. For instance, Humanities, Business and Fine Arts, show large difference between what the top 25% and the median graduate </w:t>
      </w:r>
      <w:proofErr w:type="gramStart"/>
      <w:r w:rsidR="0096486D" w:rsidRPr="00F72BC8">
        <w:rPr>
          <w:sz w:val="24"/>
          <w:szCs w:val="24"/>
        </w:rPr>
        <w:t>makes</w:t>
      </w:r>
      <w:proofErr w:type="gramEnd"/>
      <w:r w:rsidR="0096486D" w:rsidRPr="00F72BC8">
        <w:rPr>
          <w:sz w:val="24"/>
          <w:szCs w:val="24"/>
        </w:rPr>
        <w:t xml:space="preserve">. </w:t>
      </w:r>
      <w:r w:rsidR="00EB6714" w:rsidRPr="00F72BC8">
        <w:rPr>
          <w:sz w:val="24"/>
          <w:szCs w:val="24"/>
        </w:rPr>
        <w:t xml:space="preserve">If you think about the difference between the top 25 and the bottom 25 of the distribution of graduates as reflecting the impact of the unobserved factors mentioned before, these are more important in fields like Fine Arts, or Humanities. </w:t>
      </w:r>
    </w:p>
    <w:p w14:paraId="35949E40" w14:textId="7FE7E3A6" w:rsidR="0096486D" w:rsidRPr="00F72BC8" w:rsidRDefault="0096486D">
      <w:pPr>
        <w:rPr>
          <w:sz w:val="24"/>
          <w:szCs w:val="24"/>
        </w:rPr>
      </w:pPr>
      <w:r w:rsidRPr="00F72BC8">
        <w:rPr>
          <w:sz w:val="24"/>
          <w:szCs w:val="24"/>
        </w:rPr>
        <w:t xml:space="preserve">Women earn generally less than men, particularly when considering their lifetime earnings. </w:t>
      </w:r>
      <w:r w:rsidR="00EB6714" w:rsidRPr="00F72BC8">
        <w:rPr>
          <w:sz w:val="24"/>
          <w:szCs w:val="24"/>
        </w:rPr>
        <w:t xml:space="preserve">University degrees also close the differences in pay between men and women. This is likely because most of the earning advantage of men in college degrees comes from jobs in construction and </w:t>
      </w:r>
      <w:proofErr w:type="gramStart"/>
      <w:r w:rsidR="00EB6714" w:rsidRPr="00F72BC8">
        <w:rPr>
          <w:sz w:val="24"/>
          <w:szCs w:val="24"/>
        </w:rPr>
        <w:t>resources which</w:t>
      </w:r>
      <w:proofErr w:type="gramEnd"/>
      <w:r w:rsidR="00EB6714" w:rsidRPr="00F72BC8">
        <w:rPr>
          <w:sz w:val="24"/>
          <w:szCs w:val="24"/>
        </w:rPr>
        <w:t xml:space="preserve"> attract few women. </w:t>
      </w:r>
      <w:r w:rsidR="00284EBF" w:rsidRPr="00F72BC8">
        <w:rPr>
          <w:sz w:val="24"/>
          <w:szCs w:val="24"/>
        </w:rPr>
        <w:t>Most fields offer good prospects to</w:t>
      </w:r>
      <w:r w:rsidR="00EB6714" w:rsidRPr="00F72BC8">
        <w:rPr>
          <w:sz w:val="24"/>
          <w:szCs w:val="24"/>
        </w:rPr>
        <w:t xml:space="preserve"> BA</w:t>
      </w:r>
      <w:r w:rsidR="00284EBF" w:rsidRPr="00F72BC8">
        <w:rPr>
          <w:sz w:val="24"/>
          <w:szCs w:val="24"/>
        </w:rPr>
        <w:t xml:space="preserve"> women who are at the 75-th percentile (or top 25%)</w:t>
      </w:r>
      <w:r w:rsidRPr="00F72BC8">
        <w:rPr>
          <w:sz w:val="24"/>
          <w:szCs w:val="24"/>
        </w:rPr>
        <w:t xml:space="preserve">. However, compared to men, </w:t>
      </w:r>
      <w:r w:rsidR="00284EBF" w:rsidRPr="00F72BC8">
        <w:rPr>
          <w:sz w:val="24"/>
          <w:szCs w:val="24"/>
        </w:rPr>
        <w:t>there are more fields w</w:t>
      </w:r>
      <w:r w:rsidR="00B11BB9" w:rsidRPr="00F72BC8">
        <w:rPr>
          <w:sz w:val="24"/>
          <w:szCs w:val="24"/>
        </w:rPr>
        <w:t>h</w:t>
      </w:r>
      <w:r w:rsidR="00284EBF" w:rsidRPr="00F72BC8">
        <w:rPr>
          <w:sz w:val="24"/>
          <w:szCs w:val="24"/>
        </w:rPr>
        <w:t>ere being at the 25</w:t>
      </w:r>
      <w:r w:rsidR="00284EBF" w:rsidRPr="00F72BC8">
        <w:rPr>
          <w:sz w:val="24"/>
          <w:szCs w:val="24"/>
          <w:vertAlign w:val="superscript"/>
        </w:rPr>
        <w:t>th</w:t>
      </w:r>
      <w:r w:rsidR="00284EBF" w:rsidRPr="00F72BC8">
        <w:rPr>
          <w:sz w:val="24"/>
          <w:szCs w:val="24"/>
        </w:rPr>
        <w:t xml:space="preserve"> percentile implies low earnings </w:t>
      </w:r>
      <w:r w:rsidRPr="00F72BC8">
        <w:rPr>
          <w:sz w:val="24"/>
          <w:szCs w:val="24"/>
        </w:rPr>
        <w:t xml:space="preserve">(around 24,000 a year). </w:t>
      </w:r>
      <w:r w:rsidR="00EB6714" w:rsidRPr="00F72BC8">
        <w:rPr>
          <w:sz w:val="24"/>
          <w:szCs w:val="24"/>
        </w:rPr>
        <w:t xml:space="preserve">Like for men, </w:t>
      </w:r>
      <w:r w:rsidRPr="00F72BC8">
        <w:rPr>
          <w:sz w:val="24"/>
          <w:szCs w:val="24"/>
        </w:rPr>
        <w:t xml:space="preserve">Fine Arts, </w:t>
      </w:r>
      <w:r w:rsidR="00EB6714" w:rsidRPr="00F72BC8">
        <w:rPr>
          <w:sz w:val="24"/>
          <w:szCs w:val="24"/>
        </w:rPr>
        <w:t xml:space="preserve">and Humanities (and not so far behind Engineering) </w:t>
      </w:r>
      <w:r w:rsidRPr="00F72BC8">
        <w:rPr>
          <w:sz w:val="24"/>
          <w:szCs w:val="24"/>
        </w:rPr>
        <w:t xml:space="preserve">offer the greatest variability </w:t>
      </w:r>
      <w:r w:rsidR="00EB6714" w:rsidRPr="00F72BC8">
        <w:rPr>
          <w:sz w:val="24"/>
          <w:szCs w:val="24"/>
        </w:rPr>
        <w:t xml:space="preserve">of income, and correspond to fields were unobserved factors count more. </w:t>
      </w:r>
    </w:p>
    <w:p w14:paraId="1065F380" w14:textId="02B24789" w:rsidR="00023674" w:rsidRPr="00F72BC8" w:rsidRDefault="0033024A" w:rsidP="00023674">
      <w:pPr>
        <w:rPr>
          <w:sz w:val="24"/>
          <w:szCs w:val="24"/>
        </w:rPr>
      </w:pPr>
      <w:r w:rsidRPr="00F72BC8">
        <w:rPr>
          <w:sz w:val="24"/>
          <w:szCs w:val="24"/>
        </w:rPr>
        <w:t>All figures from economic studies, like these presented here, show some kind of average that omits the fact that some graduates can certainly fall outside this range of earning</w:t>
      </w:r>
      <w:r w:rsidR="000E55D1" w:rsidRPr="00F72BC8">
        <w:rPr>
          <w:sz w:val="24"/>
          <w:szCs w:val="24"/>
        </w:rPr>
        <w:t>s</w:t>
      </w:r>
      <w:r w:rsidRPr="00F72BC8">
        <w:rPr>
          <w:sz w:val="24"/>
          <w:szCs w:val="24"/>
        </w:rPr>
        <w:t xml:space="preserve"> for a variety of </w:t>
      </w:r>
      <w:r w:rsidR="000E55D1" w:rsidRPr="00F72BC8">
        <w:rPr>
          <w:sz w:val="24"/>
          <w:szCs w:val="24"/>
        </w:rPr>
        <w:t>reasons</w:t>
      </w:r>
      <w:r w:rsidRPr="00F72BC8">
        <w:rPr>
          <w:sz w:val="24"/>
          <w:szCs w:val="24"/>
        </w:rPr>
        <w:t xml:space="preserve">. These exceptions are the basis of the anecdotal evidence that also informs the debate about the value of education. The above numbers tell you that BA graduates are likely to earn more than college graduates, and even more in business and engineering. </w:t>
      </w:r>
      <w:r w:rsidR="00EB6714" w:rsidRPr="00F72BC8">
        <w:rPr>
          <w:sz w:val="24"/>
          <w:szCs w:val="24"/>
        </w:rPr>
        <w:t>Looking at the distribution of income also helps to realize that things Economists cannot measure, like discipline or social skills</w:t>
      </w:r>
      <w:r w:rsidR="00023674" w:rsidRPr="00F72BC8">
        <w:rPr>
          <w:sz w:val="24"/>
          <w:szCs w:val="24"/>
        </w:rPr>
        <w:t xml:space="preserve">, also </w:t>
      </w:r>
      <w:r w:rsidR="00EB6714" w:rsidRPr="00F72BC8">
        <w:rPr>
          <w:sz w:val="24"/>
          <w:szCs w:val="24"/>
        </w:rPr>
        <w:t>affect the income of graduates at all levels</w:t>
      </w:r>
      <w:r w:rsidR="00023674" w:rsidRPr="00F72BC8">
        <w:rPr>
          <w:sz w:val="24"/>
          <w:szCs w:val="24"/>
        </w:rPr>
        <w:t xml:space="preserve"> and in all fields. </w:t>
      </w:r>
    </w:p>
    <w:p w14:paraId="323B2BF9" w14:textId="29488B25" w:rsidR="00EB6714" w:rsidRPr="00F72BC8" w:rsidRDefault="00023674" w:rsidP="00023674">
      <w:pPr>
        <w:rPr>
          <w:sz w:val="24"/>
          <w:szCs w:val="24"/>
        </w:rPr>
      </w:pPr>
      <w:r w:rsidRPr="00F72BC8">
        <w:rPr>
          <w:sz w:val="24"/>
          <w:szCs w:val="24"/>
        </w:rPr>
        <w:t>What is the value of a university education? It can be quite high</w:t>
      </w:r>
      <w:r w:rsidR="00965E6F" w:rsidRPr="00F72BC8">
        <w:rPr>
          <w:sz w:val="24"/>
          <w:szCs w:val="24"/>
        </w:rPr>
        <w:t xml:space="preserve">, but it </w:t>
      </w:r>
      <w:r w:rsidR="00335E2D" w:rsidRPr="00F72BC8">
        <w:rPr>
          <w:sz w:val="24"/>
          <w:szCs w:val="24"/>
        </w:rPr>
        <w:t>is certainly not guaranteed</w:t>
      </w:r>
      <w:r w:rsidR="00965E6F" w:rsidRPr="00F72BC8">
        <w:rPr>
          <w:sz w:val="24"/>
          <w:szCs w:val="24"/>
        </w:rPr>
        <w:t xml:space="preserve">. </w:t>
      </w:r>
    </w:p>
    <w:p w14:paraId="36FF8371" w14:textId="4438C910" w:rsidR="00DD08C0" w:rsidRPr="00F72BC8" w:rsidRDefault="00DD08C0" w:rsidP="00DD08C0">
      <w:pPr>
        <w:rPr>
          <w:sz w:val="24"/>
          <w:szCs w:val="24"/>
        </w:rPr>
      </w:pPr>
      <w:r w:rsidRPr="00F72BC8">
        <w:rPr>
          <w:sz w:val="24"/>
          <w:szCs w:val="24"/>
        </w:rPr>
        <w:t>To learn more, follow u</w:t>
      </w:r>
      <w:r w:rsidR="007924DF">
        <w:rPr>
          <w:sz w:val="24"/>
          <w:szCs w:val="24"/>
        </w:rPr>
        <w:t>s on twitter @</w:t>
      </w:r>
      <w:proofErr w:type="spellStart"/>
      <w:r w:rsidR="003413EE" w:rsidRPr="00F72BC8">
        <w:rPr>
          <w:sz w:val="24"/>
          <w:szCs w:val="24"/>
        </w:rPr>
        <w:t>tlcecon</w:t>
      </w:r>
      <w:proofErr w:type="spellEnd"/>
      <w:r w:rsidR="003413EE" w:rsidRPr="00F72BC8">
        <w:rPr>
          <w:sz w:val="24"/>
          <w:szCs w:val="24"/>
        </w:rPr>
        <w:t xml:space="preserve"> and visit our website</w:t>
      </w:r>
      <w:r w:rsidRPr="00F72BC8">
        <w:rPr>
          <w:sz w:val="24"/>
          <w:szCs w:val="24"/>
        </w:rPr>
        <w:t xml:space="preserve"> for more videos.</w:t>
      </w:r>
    </w:p>
    <w:p w14:paraId="2312CB52" w14:textId="77777777" w:rsidR="00EB6714" w:rsidRPr="00F72BC8" w:rsidRDefault="00EB6714" w:rsidP="00624E7B">
      <w:pPr>
        <w:rPr>
          <w:sz w:val="24"/>
          <w:szCs w:val="24"/>
        </w:rPr>
      </w:pPr>
    </w:p>
    <w:p w14:paraId="230ED6CB" w14:textId="77777777" w:rsidR="00EB6714" w:rsidRPr="00F72BC8" w:rsidRDefault="00EB6714" w:rsidP="00624E7B">
      <w:pPr>
        <w:rPr>
          <w:sz w:val="24"/>
          <w:szCs w:val="24"/>
        </w:rPr>
      </w:pPr>
    </w:p>
    <w:p w14:paraId="17BA1DAC" w14:textId="258A61E0" w:rsidR="003413EE" w:rsidRPr="00F72BC8" w:rsidRDefault="007924DF" w:rsidP="00624E7B">
      <w:pPr>
        <w:rPr>
          <w:sz w:val="24"/>
          <w:szCs w:val="24"/>
        </w:rPr>
      </w:pPr>
      <w:r>
        <w:rPr>
          <w:sz w:val="24"/>
          <w:szCs w:val="24"/>
        </w:rPr>
        <w:t>SUGGESTED REFERENCES</w:t>
      </w:r>
      <w:r w:rsidR="00EB6714" w:rsidRPr="00F72BC8">
        <w:rPr>
          <w:sz w:val="24"/>
          <w:szCs w:val="24"/>
        </w:rPr>
        <w:t xml:space="preserve">: </w:t>
      </w:r>
    </w:p>
    <w:p w14:paraId="0B52E099" w14:textId="44821DBE" w:rsidR="00624E7B" w:rsidRPr="007924DF" w:rsidRDefault="003413EE" w:rsidP="00624E7B">
      <w:pPr>
        <w:rPr>
          <w:sz w:val="24"/>
          <w:szCs w:val="24"/>
        </w:rPr>
      </w:pPr>
      <w:r w:rsidRPr="007924DF">
        <w:rPr>
          <w:sz w:val="24"/>
          <w:szCs w:val="24"/>
        </w:rPr>
        <w:t xml:space="preserve">Yuri </w:t>
      </w:r>
      <w:proofErr w:type="spellStart"/>
      <w:r w:rsidRPr="007924DF">
        <w:rPr>
          <w:sz w:val="24"/>
          <w:szCs w:val="24"/>
        </w:rPr>
        <w:t>Ostrovsky</w:t>
      </w:r>
      <w:proofErr w:type="spellEnd"/>
      <w:r w:rsidRPr="007924DF">
        <w:rPr>
          <w:sz w:val="24"/>
          <w:szCs w:val="24"/>
        </w:rPr>
        <w:t xml:space="preserve"> and Marc </w:t>
      </w:r>
      <w:proofErr w:type="spellStart"/>
      <w:r w:rsidRPr="007924DF">
        <w:rPr>
          <w:sz w:val="24"/>
          <w:szCs w:val="24"/>
        </w:rPr>
        <w:t>Frenette</w:t>
      </w:r>
      <w:proofErr w:type="spellEnd"/>
      <w:r w:rsidRPr="007924DF">
        <w:rPr>
          <w:sz w:val="24"/>
          <w:szCs w:val="24"/>
        </w:rPr>
        <w:t xml:space="preserve">, </w:t>
      </w:r>
      <w:r w:rsidR="007924DF" w:rsidRPr="007924DF">
        <w:rPr>
          <w:sz w:val="24"/>
          <w:szCs w:val="24"/>
        </w:rPr>
        <w:t>“</w:t>
      </w:r>
      <w:r w:rsidR="007924DF" w:rsidRPr="007924DF">
        <w:rPr>
          <w:rFonts w:cs="Helvetica"/>
          <w:bCs/>
          <w:color w:val="1A1A1A"/>
          <w:sz w:val="24"/>
          <w:szCs w:val="24"/>
        </w:rPr>
        <w:t>The Cumulative Earnings of Postsecondary Graduates Over 20 Years: Results by Field of Study</w:t>
      </w:r>
      <w:r w:rsidR="007924DF" w:rsidRPr="007924DF">
        <w:rPr>
          <w:rFonts w:cs="Helvetica"/>
          <w:b/>
          <w:bCs/>
          <w:color w:val="1A1A1A"/>
          <w:sz w:val="24"/>
          <w:szCs w:val="24"/>
        </w:rPr>
        <w:t>”</w:t>
      </w:r>
      <w:r w:rsidR="007924DF">
        <w:rPr>
          <w:rFonts w:cs="Helvetica"/>
          <w:b/>
          <w:bCs/>
          <w:color w:val="1A1A1A"/>
          <w:sz w:val="24"/>
          <w:szCs w:val="24"/>
        </w:rPr>
        <w:t xml:space="preserve"> </w:t>
      </w:r>
      <w:r w:rsidR="00624E7B" w:rsidRPr="007924DF">
        <w:rPr>
          <w:sz w:val="24"/>
          <w:szCs w:val="24"/>
        </w:rPr>
        <w:t>Economic I</w:t>
      </w:r>
      <w:r w:rsidR="007924DF" w:rsidRPr="007924DF">
        <w:rPr>
          <w:sz w:val="24"/>
          <w:szCs w:val="24"/>
        </w:rPr>
        <w:t>nsights, no. 040, October 2014,</w:t>
      </w:r>
      <w:r w:rsidR="00624E7B" w:rsidRPr="007924DF">
        <w:rPr>
          <w:sz w:val="24"/>
          <w:szCs w:val="24"/>
        </w:rPr>
        <w:t xml:space="preserve"> Statistics Canada, Catalogue no. 11-626-X</w:t>
      </w:r>
      <w:r w:rsidR="007924DF">
        <w:rPr>
          <w:sz w:val="24"/>
          <w:szCs w:val="24"/>
        </w:rPr>
        <w:t>.</w:t>
      </w:r>
      <w:bookmarkStart w:id="0" w:name="_GoBack"/>
      <w:bookmarkEnd w:id="0"/>
    </w:p>
    <w:p w14:paraId="057EFF90" w14:textId="6E63EAD5" w:rsidR="00635CB6" w:rsidRPr="00F72BC8" w:rsidRDefault="003413EE" w:rsidP="003413EE">
      <w:pPr>
        <w:rPr>
          <w:sz w:val="24"/>
          <w:szCs w:val="24"/>
        </w:rPr>
      </w:pPr>
      <w:r w:rsidRPr="00F72BC8">
        <w:rPr>
          <w:sz w:val="24"/>
          <w:szCs w:val="24"/>
        </w:rPr>
        <w:t>College graduate incomes: Statistics Canada CANSIM table 477-0066</w:t>
      </w:r>
    </w:p>
    <w:sectPr w:rsidR="00635CB6" w:rsidRPr="00F72BC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F2F95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rer, Ana">
    <w15:presenceInfo w15:providerId="AD" w15:userId="S-1-5-21-1417001333-651377827-839522115-486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40"/>
    <w:rsid w:val="00017F08"/>
    <w:rsid w:val="00023674"/>
    <w:rsid w:val="000536DA"/>
    <w:rsid w:val="000D1FD7"/>
    <w:rsid w:val="000D5014"/>
    <w:rsid w:val="000E55D1"/>
    <w:rsid w:val="00100AB8"/>
    <w:rsid w:val="001060BC"/>
    <w:rsid w:val="001C0570"/>
    <w:rsid w:val="00247C61"/>
    <w:rsid w:val="00273574"/>
    <w:rsid w:val="00283747"/>
    <w:rsid w:val="00284EBF"/>
    <w:rsid w:val="00301473"/>
    <w:rsid w:val="0033024A"/>
    <w:rsid w:val="00335E2D"/>
    <w:rsid w:val="003413EE"/>
    <w:rsid w:val="003A652A"/>
    <w:rsid w:val="00406AD3"/>
    <w:rsid w:val="00473331"/>
    <w:rsid w:val="004B48D3"/>
    <w:rsid w:val="004D2951"/>
    <w:rsid w:val="005068B0"/>
    <w:rsid w:val="005C72A3"/>
    <w:rsid w:val="006206FA"/>
    <w:rsid w:val="00624E7B"/>
    <w:rsid w:val="00626C0B"/>
    <w:rsid w:val="00635CB6"/>
    <w:rsid w:val="006B29F8"/>
    <w:rsid w:val="006D6942"/>
    <w:rsid w:val="006E3CDC"/>
    <w:rsid w:val="00701379"/>
    <w:rsid w:val="007701EE"/>
    <w:rsid w:val="007924DF"/>
    <w:rsid w:val="007B629B"/>
    <w:rsid w:val="00851518"/>
    <w:rsid w:val="008958B7"/>
    <w:rsid w:val="0096486D"/>
    <w:rsid w:val="00965E6F"/>
    <w:rsid w:val="009A57B4"/>
    <w:rsid w:val="009B1ACF"/>
    <w:rsid w:val="00AF406B"/>
    <w:rsid w:val="00B11BB9"/>
    <w:rsid w:val="00B537F7"/>
    <w:rsid w:val="00B75161"/>
    <w:rsid w:val="00B81A7A"/>
    <w:rsid w:val="00BE068C"/>
    <w:rsid w:val="00BE1C91"/>
    <w:rsid w:val="00C34F40"/>
    <w:rsid w:val="00C574AA"/>
    <w:rsid w:val="00C67A38"/>
    <w:rsid w:val="00C861BB"/>
    <w:rsid w:val="00C866C6"/>
    <w:rsid w:val="00C94CBB"/>
    <w:rsid w:val="00CE272D"/>
    <w:rsid w:val="00D72CDE"/>
    <w:rsid w:val="00DD08C0"/>
    <w:rsid w:val="00DE04B6"/>
    <w:rsid w:val="00E2335F"/>
    <w:rsid w:val="00EB6714"/>
    <w:rsid w:val="00ED25DE"/>
    <w:rsid w:val="00ED411F"/>
    <w:rsid w:val="00F20C47"/>
    <w:rsid w:val="00F65D9C"/>
    <w:rsid w:val="00F72BC8"/>
    <w:rsid w:val="00F7543B"/>
    <w:rsid w:val="00FB5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53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C6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C61"/>
    <w:rPr>
      <w:rFonts w:ascii="Lucida Grande" w:hAnsi="Lucida Grande" w:cs="Lucida Grande"/>
      <w:sz w:val="18"/>
      <w:szCs w:val="18"/>
    </w:rPr>
  </w:style>
  <w:style w:type="paragraph" w:styleId="Revision">
    <w:name w:val="Revision"/>
    <w:hidden/>
    <w:uiPriority w:val="99"/>
    <w:semiHidden/>
    <w:rsid w:val="00F7543B"/>
    <w:pPr>
      <w:spacing w:after="0" w:line="240" w:lineRule="auto"/>
    </w:pPr>
  </w:style>
  <w:style w:type="character" w:styleId="CommentReference">
    <w:name w:val="annotation reference"/>
    <w:basedOn w:val="DefaultParagraphFont"/>
    <w:uiPriority w:val="99"/>
    <w:semiHidden/>
    <w:unhideWhenUsed/>
    <w:rsid w:val="00335E2D"/>
    <w:rPr>
      <w:sz w:val="16"/>
      <w:szCs w:val="16"/>
    </w:rPr>
  </w:style>
  <w:style w:type="paragraph" w:styleId="CommentText">
    <w:name w:val="annotation text"/>
    <w:basedOn w:val="Normal"/>
    <w:link w:val="CommentTextChar"/>
    <w:uiPriority w:val="99"/>
    <w:semiHidden/>
    <w:unhideWhenUsed/>
    <w:rsid w:val="00335E2D"/>
    <w:pPr>
      <w:spacing w:line="240" w:lineRule="auto"/>
    </w:pPr>
    <w:rPr>
      <w:sz w:val="20"/>
      <w:szCs w:val="20"/>
    </w:rPr>
  </w:style>
  <w:style w:type="character" w:customStyle="1" w:styleId="CommentTextChar">
    <w:name w:val="Comment Text Char"/>
    <w:basedOn w:val="DefaultParagraphFont"/>
    <w:link w:val="CommentText"/>
    <w:uiPriority w:val="99"/>
    <w:semiHidden/>
    <w:rsid w:val="00335E2D"/>
    <w:rPr>
      <w:sz w:val="20"/>
      <w:szCs w:val="20"/>
    </w:rPr>
  </w:style>
  <w:style w:type="paragraph" w:styleId="CommentSubject">
    <w:name w:val="annotation subject"/>
    <w:basedOn w:val="CommentText"/>
    <w:next w:val="CommentText"/>
    <w:link w:val="CommentSubjectChar"/>
    <w:uiPriority w:val="99"/>
    <w:semiHidden/>
    <w:unhideWhenUsed/>
    <w:rsid w:val="00335E2D"/>
    <w:rPr>
      <w:b/>
      <w:bCs/>
    </w:rPr>
  </w:style>
  <w:style w:type="character" w:customStyle="1" w:styleId="CommentSubjectChar">
    <w:name w:val="Comment Subject Char"/>
    <w:basedOn w:val="CommentTextChar"/>
    <w:link w:val="CommentSubject"/>
    <w:uiPriority w:val="99"/>
    <w:semiHidden/>
    <w:rsid w:val="00335E2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C6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C61"/>
    <w:rPr>
      <w:rFonts w:ascii="Lucida Grande" w:hAnsi="Lucida Grande" w:cs="Lucida Grande"/>
      <w:sz w:val="18"/>
      <w:szCs w:val="18"/>
    </w:rPr>
  </w:style>
  <w:style w:type="paragraph" w:styleId="Revision">
    <w:name w:val="Revision"/>
    <w:hidden/>
    <w:uiPriority w:val="99"/>
    <w:semiHidden/>
    <w:rsid w:val="00F7543B"/>
    <w:pPr>
      <w:spacing w:after="0" w:line="240" w:lineRule="auto"/>
    </w:pPr>
  </w:style>
  <w:style w:type="character" w:styleId="CommentReference">
    <w:name w:val="annotation reference"/>
    <w:basedOn w:val="DefaultParagraphFont"/>
    <w:uiPriority w:val="99"/>
    <w:semiHidden/>
    <w:unhideWhenUsed/>
    <w:rsid w:val="00335E2D"/>
    <w:rPr>
      <w:sz w:val="16"/>
      <w:szCs w:val="16"/>
    </w:rPr>
  </w:style>
  <w:style w:type="paragraph" w:styleId="CommentText">
    <w:name w:val="annotation text"/>
    <w:basedOn w:val="Normal"/>
    <w:link w:val="CommentTextChar"/>
    <w:uiPriority w:val="99"/>
    <w:semiHidden/>
    <w:unhideWhenUsed/>
    <w:rsid w:val="00335E2D"/>
    <w:pPr>
      <w:spacing w:line="240" w:lineRule="auto"/>
    </w:pPr>
    <w:rPr>
      <w:sz w:val="20"/>
      <w:szCs w:val="20"/>
    </w:rPr>
  </w:style>
  <w:style w:type="character" w:customStyle="1" w:styleId="CommentTextChar">
    <w:name w:val="Comment Text Char"/>
    <w:basedOn w:val="DefaultParagraphFont"/>
    <w:link w:val="CommentText"/>
    <w:uiPriority w:val="99"/>
    <w:semiHidden/>
    <w:rsid w:val="00335E2D"/>
    <w:rPr>
      <w:sz w:val="20"/>
      <w:szCs w:val="20"/>
    </w:rPr>
  </w:style>
  <w:style w:type="paragraph" w:styleId="CommentSubject">
    <w:name w:val="annotation subject"/>
    <w:basedOn w:val="CommentText"/>
    <w:next w:val="CommentText"/>
    <w:link w:val="CommentSubjectChar"/>
    <w:uiPriority w:val="99"/>
    <w:semiHidden/>
    <w:unhideWhenUsed/>
    <w:rsid w:val="00335E2D"/>
    <w:rPr>
      <w:b/>
      <w:bCs/>
    </w:rPr>
  </w:style>
  <w:style w:type="character" w:customStyle="1" w:styleId="CommentSubjectChar">
    <w:name w:val="Comment Subject Char"/>
    <w:basedOn w:val="CommentTextChar"/>
    <w:link w:val="CommentSubject"/>
    <w:uiPriority w:val="99"/>
    <w:semiHidden/>
    <w:rsid w:val="00335E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93046-FEAB-5B42-9EC0-3E53616D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Ferrer, Ana</dc:creator>
  <cp:keywords/>
  <dc:description/>
  <cp:lastModifiedBy>Tammy Schirle</cp:lastModifiedBy>
  <cp:revision>2</cp:revision>
  <dcterms:created xsi:type="dcterms:W3CDTF">2015-09-03T02:26:00Z</dcterms:created>
  <dcterms:modified xsi:type="dcterms:W3CDTF">2015-09-03T02:26:00Z</dcterms:modified>
</cp:coreProperties>
</file>