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5487" w14:textId="58600B38" w:rsidR="00FA5E02" w:rsidRPr="004259D5" w:rsidRDefault="00FA5E02" w:rsidP="006010E3">
      <w:pPr>
        <w:widowControl w:val="0"/>
        <w:autoSpaceDE w:val="0"/>
        <w:autoSpaceDN w:val="0"/>
        <w:adjustRightInd w:val="0"/>
        <w:rPr>
          <w:rFonts w:asciiTheme="majorHAnsi" w:hAnsiTheme="majorHAnsi" w:cs="ú’'A8Ôˇøàw≈'1"/>
          <w:b/>
          <w:bCs/>
        </w:rPr>
      </w:pPr>
      <w:r w:rsidRPr="004259D5">
        <w:rPr>
          <w:rFonts w:asciiTheme="majorHAnsi" w:hAnsiTheme="majorHAnsi" w:cs="ú’'A8Ôˇøàw≈'1"/>
          <w:b/>
          <w:bCs/>
        </w:rPr>
        <w:t>Think Like a Canadian Economist</w:t>
      </w:r>
    </w:p>
    <w:p w14:paraId="75FBCFCE" w14:textId="1B0274AD" w:rsidR="00FA5E02" w:rsidRPr="004259D5" w:rsidRDefault="00FA5E02" w:rsidP="006010E3">
      <w:pPr>
        <w:widowControl w:val="0"/>
        <w:autoSpaceDE w:val="0"/>
        <w:autoSpaceDN w:val="0"/>
        <w:adjustRightInd w:val="0"/>
        <w:rPr>
          <w:rFonts w:asciiTheme="majorHAnsi" w:hAnsiTheme="majorHAnsi" w:cs="ú’'A8Ôˇøàw≈'1"/>
          <w:b/>
          <w:bCs/>
        </w:rPr>
      </w:pPr>
      <w:r w:rsidRPr="004259D5">
        <w:rPr>
          <w:rFonts w:asciiTheme="majorHAnsi" w:hAnsiTheme="majorHAnsi" w:cs="ú’'A8Ôˇøàw≈'1"/>
          <w:b/>
          <w:bCs/>
        </w:rPr>
        <w:t>Episode 12. The Long Form Census</w:t>
      </w:r>
    </w:p>
    <w:p w14:paraId="60F36F25" w14:textId="77777777" w:rsidR="00FA5E02" w:rsidRPr="004259D5" w:rsidRDefault="00FA5E02" w:rsidP="006010E3">
      <w:pPr>
        <w:widowControl w:val="0"/>
        <w:autoSpaceDE w:val="0"/>
        <w:autoSpaceDN w:val="0"/>
        <w:adjustRightInd w:val="0"/>
        <w:rPr>
          <w:rFonts w:asciiTheme="majorHAnsi" w:hAnsiTheme="majorHAnsi" w:cs="ú’'A8Ôˇøàw≈'1"/>
          <w:bCs/>
        </w:rPr>
      </w:pPr>
    </w:p>
    <w:p w14:paraId="2B5AA1FE" w14:textId="6796E04A" w:rsidR="007971E3" w:rsidRPr="004259D5" w:rsidRDefault="00FA5E02" w:rsidP="006010E3">
      <w:pPr>
        <w:widowControl w:val="0"/>
        <w:autoSpaceDE w:val="0"/>
        <w:autoSpaceDN w:val="0"/>
        <w:adjustRightInd w:val="0"/>
        <w:rPr>
          <w:rFonts w:asciiTheme="majorHAnsi" w:hAnsiTheme="majorHAnsi" w:cs="ú’'A8Ôˇøàw≈'1"/>
          <w:bCs/>
        </w:rPr>
      </w:pPr>
      <w:r w:rsidRPr="004259D5">
        <w:rPr>
          <w:rFonts w:asciiTheme="majorHAnsi" w:hAnsiTheme="majorHAnsi" w:cs="ú’'A8Ôˇøàw≈'1"/>
          <w:bCs/>
        </w:rPr>
        <w:t>For decades, Canadians responded to the mandatory long form census. For the 2011 census cycle, t</w:t>
      </w:r>
      <w:r w:rsidR="006010E3" w:rsidRPr="004259D5">
        <w:rPr>
          <w:rFonts w:asciiTheme="majorHAnsi" w:hAnsiTheme="majorHAnsi" w:cs="ú’'A8Ôˇøàw≈'1"/>
          <w:bCs/>
        </w:rPr>
        <w:t>he federal government replace</w:t>
      </w:r>
      <w:r w:rsidR="00212AD9" w:rsidRPr="004259D5">
        <w:rPr>
          <w:rFonts w:asciiTheme="majorHAnsi" w:hAnsiTheme="majorHAnsi" w:cs="ú’'A8Ôˇøàw≈'1"/>
          <w:bCs/>
        </w:rPr>
        <w:t>d</w:t>
      </w:r>
      <w:r w:rsidR="006010E3" w:rsidRPr="004259D5">
        <w:rPr>
          <w:rFonts w:asciiTheme="majorHAnsi" w:hAnsiTheme="majorHAnsi" w:cs="ú’'A8Ôˇøàw≈'1"/>
          <w:bCs/>
        </w:rPr>
        <w:t xml:space="preserve"> the mandatory long form census with the voluntary National Household Survey (NHS).</w:t>
      </w:r>
      <w:r w:rsidRPr="004259D5">
        <w:rPr>
          <w:rFonts w:asciiTheme="majorHAnsi" w:hAnsiTheme="majorHAnsi" w:cs="ú’'A8Ôˇøàw≈'1"/>
          <w:bCs/>
        </w:rPr>
        <w:t xml:space="preserve"> </w:t>
      </w:r>
    </w:p>
    <w:p w14:paraId="4F055E1F" w14:textId="77777777" w:rsidR="006010E3" w:rsidRPr="004259D5" w:rsidRDefault="006010E3" w:rsidP="006010E3">
      <w:pPr>
        <w:rPr>
          <w:rFonts w:asciiTheme="majorHAnsi" w:hAnsiTheme="majorHAnsi" w:cs="ú’'A8Ôˇøàw≈'1"/>
          <w:bCs/>
        </w:rPr>
      </w:pPr>
    </w:p>
    <w:p w14:paraId="1BF8A4BB" w14:textId="127DD2A4" w:rsidR="006010E3" w:rsidRPr="004259D5" w:rsidRDefault="006010E3" w:rsidP="006010E3">
      <w:pPr>
        <w:rPr>
          <w:rFonts w:asciiTheme="majorHAnsi" w:hAnsiTheme="majorHAnsi"/>
        </w:rPr>
      </w:pPr>
      <w:r w:rsidRPr="004259D5">
        <w:rPr>
          <w:rFonts w:asciiTheme="majorHAnsi" w:hAnsiTheme="majorHAnsi"/>
        </w:rPr>
        <w:t>Why is the distinction between voluntary and mandatory important?</w:t>
      </w:r>
    </w:p>
    <w:p w14:paraId="2CD448C4" w14:textId="77777777" w:rsidR="006010E3" w:rsidRPr="004259D5" w:rsidRDefault="006010E3" w:rsidP="006010E3">
      <w:pPr>
        <w:rPr>
          <w:rFonts w:asciiTheme="majorHAnsi" w:hAnsiTheme="majorHAnsi"/>
        </w:rPr>
      </w:pPr>
    </w:p>
    <w:p w14:paraId="66F84ED5" w14:textId="77777777" w:rsidR="006010E3" w:rsidRPr="004259D5" w:rsidRDefault="006010E3" w:rsidP="006010E3">
      <w:pPr>
        <w:rPr>
          <w:rFonts w:asciiTheme="majorHAnsi" w:hAnsiTheme="majorHAnsi"/>
        </w:rPr>
      </w:pPr>
      <w:r w:rsidRPr="004259D5">
        <w:rPr>
          <w:rFonts w:asciiTheme="majorHAnsi" w:hAnsiTheme="majorHAnsi"/>
        </w:rPr>
        <w:t xml:space="preserve">It is useful to consider an example.  </w:t>
      </w:r>
    </w:p>
    <w:p w14:paraId="5EF53418" w14:textId="77777777" w:rsidR="006010E3" w:rsidRPr="004259D5" w:rsidRDefault="006010E3" w:rsidP="006010E3">
      <w:pPr>
        <w:rPr>
          <w:rFonts w:asciiTheme="majorHAnsi" w:hAnsiTheme="majorHAnsi"/>
        </w:rPr>
      </w:pPr>
    </w:p>
    <w:p w14:paraId="7FDC5A13" w14:textId="2E1EDA8D" w:rsidR="006010E3" w:rsidRPr="004259D5" w:rsidRDefault="006010E3" w:rsidP="006010E3">
      <w:pPr>
        <w:widowControl w:val="0"/>
        <w:autoSpaceDE w:val="0"/>
        <w:autoSpaceDN w:val="0"/>
        <w:adjustRightInd w:val="0"/>
        <w:rPr>
          <w:rFonts w:asciiTheme="majorHAnsi" w:hAnsiTheme="majorHAnsi" w:cs="XÂ'10®Ôˇøàw≈'1"/>
        </w:rPr>
      </w:pPr>
      <w:r w:rsidRPr="004259D5">
        <w:rPr>
          <w:rFonts w:asciiTheme="majorHAnsi" w:hAnsiTheme="majorHAnsi" w:cs="XÂ'10®Ôˇøàw≈'1"/>
        </w:rPr>
        <w:t xml:space="preserve">Suppose that we are interested in knowing the value </w:t>
      </w:r>
      <w:r w:rsidR="008165A8" w:rsidRPr="004259D5">
        <w:rPr>
          <w:rFonts w:asciiTheme="majorHAnsi" w:hAnsiTheme="majorHAnsi" w:cs="XÂ'10®Ôˇøàw≈'1"/>
        </w:rPr>
        <w:t xml:space="preserve">of </w:t>
      </w:r>
      <w:r w:rsidRPr="004259D5">
        <w:rPr>
          <w:rFonts w:asciiTheme="majorHAnsi" w:hAnsiTheme="majorHAnsi" w:cs="XÂ'10®Ôˇøàw≈'1"/>
        </w:rPr>
        <w:t xml:space="preserve">mean income for the whole adult population of Canada. The most accurate way to proceed would be to get the incomes for every adult and then average them. </w:t>
      </w:r>
    </w:p>
    <w:p w14:paraId="22276075" w14:textId="77777777" w:rsidR="00FA5E02" w:rsidRPr="004259D5" w:rsidRDefault="00FA5E02" w:rsidP="006010E3">
      <w:pPr>
        <w:widowControl w:val="0"/>
        <w:autoSpaceDE w:val="0"/>
        <w:autoSpaceDN w:val="0"/>
        <w:adjustRightInd w:val="0"/>
        <w:rPr>
          <w:rFonts w:asciiTheme="majorHAnsi" w:hAnsiTheme="majorHAnsi" w:cs="XÂ'10®Ôˇøàw≈'1"/>
        </w:rPr>
      </w:pPr>
    </w:p>
    <w:p w14:paraId="4378978B" w14:textId="77777777" w:rsidR="006010E3" w:rsidRPr="004259D5" w:rsidRDefault="006010E3" w:rsidP="006010E3">
      <w:pPr>
        <w:widowControl w:val="0"/>
        <w:autoSpaceDE w:val="0"/>
        <w:autoSpaceDN w:val="0"/>
        <w:adjustRightInd w:val="0"/>
        <w:rPr>
          <w:rFonts w:asciiTheme="majorHAnsi" w:hAnsiTheme="majorHAnsi" w:cs="XÂ'10®Ôˇøàw≈'1"/>
        </w:rPr>
      </w:pPr>
      <w:r w:rsidRPr="004259D5">
        <w:rPr>
          <w:rFonts w:asciiTheme="majorHAnsi" w:hAnsiTheme="majorHAnsi" w:cs="XÂ'10®Ôˇøàw≈'1"/>
        </w:rPr>
        <w:t>Mandatory censuses, which have been used in Canada and around the world, aim to get responses for everyone in the country.</w:t>
      </w:r>
    </w:p>
    <w:p w14:paraId="045A8717" w14:textId="77777777" w:rsidR="006010E3" w:rsidRPr="004259D5" w:rsidRDefault="006010E3" w:rsidP="006010E3">
      <w:pPr>
        <w:widowControl w:val="0"/>
        <w:autoSpaceDE w:val="0"/>
        <w:autoSpaceDN w:val="0"/>
        <w:adjustRightInd w:val="0"/>
        <w:rPr>
          <w:rFonts w:asciiTheme="majorHAnsi" w:hAnsiTheme="majorHAnsi" w:cs="XÂ'10®Ôˇøàw≈'1"/>
        </w:rPr>
      </w:pPr>
    </w:p>
    <w:p w14:paraId="1FFD3DCC" w14:textId="5BAC3FB8" w:rsidR="006010E3" w:rsidRPr="004259D5" w:rsidRDefault="006010E3" w:rsidP="006010E3">
      <w:pPr>
        <w:widowControl w:val="0"/>
        <w:autoSpaceDE w:val="0"/>
        <w:autoSpaceDN w:val="0"/>
        <w:adjustRightInd w:val="0"/>
        <w:rPr>
          <w:rFonts w:asciiTheme="majorHAnsi" w:hAnsiTheme="majorHAnsi" w:cs="y≈'10®Ôˇøàw≈'1"/>
        </w:rPr>
      </w:pPr>
      <w:r w:rsidRPr="004259D5">
        <w:rPr>
          <w:rFonts w:asciiTheme="majorHAnsi" w:hAnsiTheme="majorHAnsi" w:cs="·±®Ôˇøàw≈'1"/>
        </w:rPr>
        <w:t xml:space="preserve">But if it is too costly to survey everyone in the country, then we can get an estimate of adult mean income by surveying a sample of the </w:t>
      </w:r>
      <w:r w:rsidRPr="004259D5">
        <w:rPr>
          <w:rFonts w:asciiTheme="majorHAnsi" w:hAnsiTheme="majorHAnsi" w:cs="y≈'10®Ôˇøàw≈'1"/>
        </w:rPr>
        <w:t>population. The key issue is the conditions under which a given sample will provide an accurate, or unbiased, estimate of the population mean.</w:t>
      </w:r>
    </w:p>
    <w:p w14:paraId="513876AD" w14:textId="77777777" w:rsidR="006010E3" w:rsidRPr="004259D5" w:rsidRDefault="006010E3" w:rsidP="006010E3">
      <w:pPr>
        <w:widowControl w:val="0"/>
        <w:autoSpaceDE w:val="0"/>
        <w:autoSpaceDN w:val="0"/>
        <w:adjustRightInd w:val="0"/>
        <w:rPr>
          <w:rFonts w:asciiTheme="majorHAnsi" w:hAnsiTheme="majorHAnsi" w:cs="y≈'10®Ôˇøàw≈'1"/>
        </w:rPr>
      </w:pPr>
    </w:p>
    <w:p w14:paraId="7A15602A" w14:textId="77777777" w:rsidR="00FA5E02" w:rsidRPr="004259D5" w:rsidRDefault="006010E3" w:rsidP="006010E3">
      <w:pPr>
        <w:widowControl w:val="0"/>
        <w:autoSpaceDE w:val="0"/>
        <w:autoSpaceDN w:val="0"/>
        <w:adjustRightInd w:val="0"/>
        <w:rPr>
          <w:rFonts w:asciiTheme="majorHAnsi" w:hAnsiTheme="majorHAnsi" w:cs="’'B3®Ôˇøàw≈'1"/>
        </w:rPr>
      </w:pPr>
      <w:r w:rsidRPr="004259D5">
        <w:rPr>
          <w:rFonts w:asciiTheme="majorHAnsi" w:hAnsiTheme="majorHAnsi" w:cs="’'B3®Ôˇøàw≈'1"/>
        </w:rPr>
        <w:t xml:space="preserve">To continue with our example, suppose we selected two adults at random from the whole population. By basic laws of statistics, the average of their incomes would be an unbiased estimate of the true population mean. But for any specific sample, we would not expect the sample mean to be the same as the population mean. The difference between the sample and population mean, however, would not be systematically too high or too low. </w:t>
      </w:r>
    </w:p>
    <w:p w14:paraId="0F785060" w14:textId="77777777" w:rsidR="00FA5E02" w:rsidRPr="004259D5" w:rsidRDefault="00FA5E02" w:rsidP="006010E3">
      <w:pPr>
        <w:widowControl w:val="0"/>
        <w:autoSpaceDE w:val="0"/>
        <w:autoSpaceDN w:val="0"/>
        <w:adjustRightInd w:val="0"/>
        <w:rPr>
          <w:rFonts w:asciiTheme="majorHAnsi" w:hAnsiTheme="majorHAnsi" w:cs="’'B3®Ôˇøàw≈'1"/>
        </w:rPr>
      </w:pPr>
    </w:p>
    <w:p w14:paraId="7E2DB432" w14:textId="211721CC" w:rsidR="006010E3" w:rsidRPr="004259D5" w:rsidRDefault="006010E3" w:rsidP="006010E3">
      <w:pPr>
        <w:widowControl w:val="0"/>
        <w:autoSpaceDE w:val="0"/>
        <w:autoSpaceDN w:val="0"/>
        <w:adjustRightInd w:val="0"/>
        <w:rPr>
          <w:rFonts w:asciiTheme="majorHAnsi" w:hAnsiTheme="majorHAnsi" w:cs="’'B3®Ôˇøàw≈'1"/>
        </w:rPr>
      </w:pPr>
      <w:r w:rsidRPr="004259D5">
        <w:rPr>
          <w:rFonts w:asciiTheme="majorHAnsi" w:hAnsiTheme="majorHAnsi" w:cs="’'B3®Ôˇøàw≈'1"/>
        </w:rPr>
        <w:t>If we drew many such samples and then took the average of the mean incomes for each of the two-person samples, that average would equal the mean income for</w:t>
      </w:r>
      <w:r w:rsidR="00EA2051" w:rsidRPr="004259D5">
        <w:rPr>
          <w:rFonts w:asciiTheme="majorHAnsi" w:hAnsiTheme="majorHAnsi" w:cs="’'B3®Ôˇøàw≈'1"/>
        </w:rPr>
        <w:t xml:space="preserve"> the entire adult population. </w:t>
      </w:r>
      <w:r w:rsidRPr="004259D5">
        <w:rPr>
          <w:rFonts w:asciiTheme="majorHAnsi" w:hAnsiTheme="majorHAnsi" w:cs="’'B3®Ôˇøàw≈'1"/>
        </w:rPr>
        <w:t>This, in fact, is the definition of an unbiased sample: one that delivers estimates that are not systematically off in one direction or the other.</w:t>
      </w:r>
    </w:p>
    <w:p w14:paraId="3A66CAD7" w14:textId="77777777" w:rsidR="00EA2051" w:rsidRPr="004259D5" w:rsidRDefault="00EA2051" w:rsidP="006010E3">
      <w:pPr>
        <w:widowControl w:val="0"/>
        <w:autoSpaceDE w:val="0"/>
        <w:autoSpaceDN w:val="0"/>
        <w:adjustRightInd w:val="0"/>
        <w:rPr>
          <w:rFonts w:asciiTheme="majorHAnsi" w:hAnsiTheme="majorHAnsi" w:cs="’'B3®Ôˇøàw≈'1"/>
        </w:rPr>
      </w:pPr>
    </w:p>
    <w:p w14:paraId="14806A82" w14:textId="09B7BE97" w:rsidR="00EA2051" w:rsidRPr="004259D5" w:rsidRDefault="00EA2051" w:rsidP="00EA2051">
      <w:pPr>
        <w:widowControl w:val="0"/>
        <w:autoSpaceDE w:val="0"/>
        <w:autoSpaceDN w:val="0"/>
        <w:adjustRightInd w:val="0"/>
        <w:rPr>
          <w:rFonts w:asciiTheme="majorHAnsi" w:hAnsiTheme="majorHAnsi" w:cs="H≤®Ôˇøàw≈'1"/>
        </w:rPr>
      </w:pPr>
      <w:r w:rsidRPr="004259D5">
        <w:rPr>
          <w:rFonts w:asciiTheme="majorHAnsi" w:hAnsiTheme="majorHAnsi" w:cs="H≤®Ôˇøàw≈'1"/>
        </w:rPr>
        <w:t>Of course, in most surveys we sample many more than two people. The larger we make the sample size, the closer we expect the sample mean in any specific sample to be to the population mean. This is called the Law of Large Numbers, and it is what underlies the size of the long form census. With a sample of 20 percent of the Canadian population chosen at random, we can expect that the sample mean income will be very close to the true population mean.</w:t>
      </w:r>
    </w:p>
    <w:p w14:paraId="1D82ACE2" w14:textId="77777777" w:rsidR="00EA2051" w:rsidRDefault="00EA2051" w:rsidP="00EA2051">
      <w:pPr>
        <w:widowControl w:val="0"/>
        <w:autoSpaceDE w:val="0"/>
        <w:autoSpaceDN w:val="0"/>
        <w:adjustRightInd w:val="0"/>
        <w:rPr>
          <w:rFonts w:asciiTheme="majorHAnsi" w:hAnsiTheme="majorHAnsi" w:cs="H≤®Ôˇøàw≈'1"/>
        </w:rPr>
      </w:pPr>
    </w:p>
    <w:p w14:paraId="0FAD4118" w14:textId="77777777" w:rsidR="00086488" w:rsidRDefault="00086488" w:rsidP="00EA2051">
      <w:pPr>
        <w:widowControl w:val="0"/>
        <w:autoSpaceDE w:val="0"/>
        <w:autoSpaceDN w:val="0"/>
        <w:adjustRightInd w:val="0"/>
        <w:rPr>
          <w:rFonts w:asciiTheme="majorHAnsi" w:hAnsiTheme="majorHAnsi" w:cs="H≤®Ôˇøàw≈'1"/>
        </w:rPr>
      </w:pPr>
    </w:p>
    <w:p w14:paraId="04A6EA79" w14:textId="77777777" w:rsidR="00086488" w:rsidRPr="004259D5" w:rsidRDefault="00086488" w:rsidP="00EA2051">
      <w:pPr>
        <w:widowControl w:val="0"/>
        <w:autoSpaceDE w:val="0"/>
        <w:autoSpaceDN w:val="0"/>
        <w:adjustRightInd w:val="0"/>
        <w:rPr>
          <w:rFonts w:asciiTheme="majorHAnsi" w:hAnsiTheme="majorHAnsi" w:cs="H≤®Ôˇøàw≈'1"/>
        </w:rPr>
      </w:pPr>
    </w:p>
    <w:p w14:paraId="392F21A9" w14:textId="77777777" w:rsidR="00EA2051" w:rsidRPr="004259D5" w:rsidRDefault="00EA2051" w:rsidP="00EA2051">
      <w:pPr>
        <w:widowControl w:val="0"/>
        <w:autoSpaceDE w:val="0"/>
        <w:autoSpaceDN w:val="0"/>
        <w:adjustRightInd w:val="0"/>
        <w:rPr>
          <w:rFonts w:asciiTheme="majorHAnsi" w:hAnsiTheme="majorHAnsi" w:cs="â’'10®Ôˇøàw≈'1"/>
        </w:rPr>
      </w:pPr>
      <w:r w:rsidRPr="004259D5">
        <w:rPr>
          <w:rFonts w:asciiTheme="majorHAnsi" w:hAnsiTheme="majorHAnsi" w:cs="â’'10®Ôˇøàw≈'1"/>
        </w:rPr>
        <w:lastRenderedPageBreak/>
        <w:t>What happens with a voluntary survey? A sizeable proportion of people do not answer such surveys. If people refuse to answer at random, then non-response would not cause a problem; we just would not get as large a sample.</w:t>
      </w:r>
    </w:p>
    <w:p w14:paraId="602B15C7" w14:textId="77777777" w:rsidR="00EA2051" w:rsidRPr="004259D5" w:rsidRDefault="00EA2051" w:rsidP="00EA2051">
      <w:pPr>
        <w:widowControl w:val="0"/>
        <w:autoSpaceDE w:val="0"/>
        <w:autoSpaceDN w:val="0"/>
        <w:adjustRightInd w:val="0"/>
        <w:rPr>
          <w:rFonts w:asciiTheme="majorHAnsi" w:hAnsiTheme="majorHAnsi" w:cs="â’'10®Ôˇøàw≈'1"/>
        </w:rPr>
      </w:pPr>
    </w:p>
    <w:p w14:paraId="15B02E5F" w14:textId="77777777" w:rsidR="00FA5E02" w:rsidRPr="004259D5" w:rsidRDefault="00EA2051" w:rsidP="00EA2051">
      <w:pPr>
        <w:widowControl w:val="0"/>
        <w:autoSpaceDE w:val="0"/>
        <w:autoSpaceDN w:val="0"/>
        <w:adjustRightInd w:val="0"/>
        <w:rPr>
          <w:rFonts w:asciiTheme="majorHAnsi" w:hAnsiTheme="majorHAnsi" w:cs="Ou'10®Ôˇøàw≈'1"/>
        </w:rPr>
      </w:pPr>
      <w:r w:rsidRPr="004259D5">
        <w:rPr>
          <w:rFonts w:asciiTheme="majorHAnsi" w:hAnsiTheme="majorHAnsi" w:cs="Ou'10®Ôˇøàw≈'1"/>
        </w:rPr>
        <w:t xml:space="preserve">If there is something systematic in non-response (if, say, poor people respond less than rich people), then there will be biases—the sample produced from the survey will not be representative of the Canadian population. </w:t>
      </w:r>
    </w:p>
    <w:p w14:paraId="60075DD6" w14:textId="77777777" w:rsidR="00FA5E02" w:rsidRPr="004259D5" w:rsidRDefault="00FA5E02" w:rsidP="00EA2051">
      <w:pPr>
        <w:widowControl w:val="0"/>
        <w:autoSpaceDE w:val="0"/>
        <w:autoSpaceDN w:val="0"/>
        <w:adjustRightInd w:val="0"/>
        <w:rPr>
          <w:rFonts w:asciiTheme="majorHAnsi" w:hAnsiTheme="majorHAnsi" w:cs="Ou'10®Ôˇøàw≈'1"/>
        </w:rPr>
      </w:pPr>
    </w:p>
    <w:p w14:paraId="6FEF54C6" w14:textId="22EFAE88" w:rsidR="00EA2051" w:rsidRPr="004259D5" w:rsidRDefault="00EA2051" w:rsidP="00EA2051">
      <w:pPr>
        <w:widowControl w:val="0"/>
        <w:autoSpaceDE w:val="0"/>
        <w:autoSpaceDN w:val="0"/>
        <w:adjustRightInd w:val="0"/>
        <w:rPr>
          <w:rFonts w:asciiTheme="majorHAnsi" w:hAnsiTheme="majorHAnsi" w:cs="Ou'10®Ôˇøàw≈'1"/>
        </w:rPr>
      </w:pPr>
      <w:r w:rsidRPr="004259D5">
        <w:rPr>
          <w:rFonts w:asciiTheme="majorHAnsi" w:hAnsiTheme="majorHAnsi" w:cs="Ou'10®Ôˇøàw≈'1"/>
        </w:rPr>
        <w:t>It is as if we are sampling from a different population; rather than sampling from the population of all adults in Canada, we are sampling from the population of adults who chose to respond to a survey. Increasing the sample size will not fix the fact that we are sampling from a systematically different population.</w:t>
      </w:r>
    </w:p>
    <w:p w14:paraId="4B9415D5" w14:textId="77777777" w:rsidR="00EA2051" w:rsidRPr="004259D5" w:rsidRDefault="00EA2051" w:rsidP="00EA2051">
      <w:pPr>
        <w:widowControl w:val="0"/>
        <w:autoSpaceDE w:val="0"/>
        <w:autoSpaceDN w:val="0"/>
        <w:adjustRightInd w:val="0"/>
        <w:rPr>
          <w:rFonts w:asciiTheme="majorHAnsi" w:hAnsiTheme="majorHAnsi" w:cs="Ou'10®Ôˇøàw≈'1"/>
        </w:rPr>
      </w:pPr>
    </w:p>
    <w:p w14:paraId="0B16676C" w14:textId="77777777" w:rsidR="00EA2051" w:rsidRPr="004259D5" w:rsidRDefault="00EA2051" w:rsidP="00EA2051">
      <w:pPr>
        <w:widowControl w:val="0"/>
        <w:autoSpaceDE w:val="0"/>
        <w:autoSpaceDN w:val="0"/>
        <w:adjustRightInd w:val="0"/>
        <w:rPr>
          <w:rFonts w:asciiTheme="majorHAnsi" w:hAnsiTheme="majorHAnsi" w:cs="3±®Ôˇøàw≈'1"/>
        </w:rPr>
      </w:pPr>
      <w:r w:rsidRPr="004259D5">
        <w:rPr>
          <w:rFonts w:asciiTheme="majorHAnsi" w:hAnsiTheme="majorHAnsi" w:cs="±≥®Ôˇøàw≈'1"/>
        </w:rPr>
        <w:t xml:space="preserve">If there is systematic bias in the response rates across groups in Canadian society, then the </w:t>
      </w:r>
      <w:r w:rsidRPr="004259D5">
        <w:rPr>
          <w:rFonts w:asciiTheme="majorHAnsi" w:hAnsiTheme="majorHAnsi" w:cs="3±®Ôˇøàw≈'1"/>
        </w:rPr>
        <w:t>claim that the accuracy of</w:t>
      </w:r>
      <w:r w:rsidRPr="004259D5">
        <w:rPr>
          <w:rFonts w:asciiTheme="majorHAnsi" w:hAnsiTheme="majorHAnsi" w:cs="±≥®Ôˇøàw≈'1"/>
        </w:rPr>
        <w:t xml:space="preserve"> </w:t>
      </w:r>
      <w:r w:rsidRPr="004259D5">
        <w:rPr>
          <w:rFonts w:asciiTheme="majorHAnsi" w:hAnsiTheme="majorHAnsi" w:cs="3±®Ôˇøàw≈'1"/>
        </w:rPr>
        <w:t>a voluntary survey is preserved by sampling more</w:t>
      </w:r>
      <w:r w:rsidRPr="004259D5">
        <w:rPr>
          <w:rFonts w:asciiTheme="majorHAnsi" w:hAnsiTheme="majorHAnsi" w:cs="±≥®Ôˇøàw≈'1"/>
        </w:rPr>
        <w:t xml:space="preserve"> </w:t>
      </w:r>
      <w:r w:rsidRPr="004259D5">
        <w:rPr>
          <w:rFonts w:asciiTheme="majorHAnsi" w:hAnsiTheme="majorHAnsi" w:cs="3±®Ôˇøàw≈'1"/>
        </w:rPr>
        <w:t>households is wrong.</w:t>
      </w:r>
    </w:p>
    <w:p w14:paraId="758A41F2" w14:textId="77777777" w:rsidR="00EA2051" w:rsidRPr="004259D5" w:rsidRDefault="00EA2051" w:rsidP="00EA2051">
      <w:pPr>
        <w:widowControl w:val="0"/>
        <w:autoSpaceDE w:val="0"/>
        <w:autoSpaceDN w:val="0"/>
        <w:adjustRightInd w:val="0"/>
        <w:rPr>
          <w:rFonts w:asciiTheme="majorHAnsi" w:hAnsiTheme="majorHAnsi" w:cs="3±®Ôˇøàw≈'1"/>
        </w:rPr>
      </w:pPr>
    </w:p>
    <w:p w14:paraId="3DCEA031" w14:textId="1C78470C" w:rsidR="00EA2051" w:rsidRPr="004259D5" w:rsidRDefault="00FA5E02" w:rsidP="00FA5E02">
      <w:pPr>
        <w:widowControl w:val="0"/>
        <w:autoSpaceDE w:val="0"/>
        <w:autoSpaceDN w:val="0"/>
        <w:adjustRightInd w:val="0"/>
        <w:rPr>
          <w:rFonts w:asciiTheme="majorHAnsi" w:hAnsiTheme="majorHAnsi" w:cs="TimesNewRomanPSMT"/>
        </w:rPr>
      </w:pPr>
      <w:r w:rsidRPr="004259D5">
        <w:rPr>
          <w:rFonts w:asciiTheme="majorHAnsi" w:hAnsiTheme="majorHAnsi" w:cs="TimesNewRomanPSMT"/>
        </w:rPr>
        <w:t>The census is a vital, even pivotal component of our statistical infrastructure</w:t>
      </w:r>
      <w:r w:rsidR="004259D5">
        <w:rPr>
          <w:rFonts w:asciiTheme="majorHAnsi" w:hAnsiTheme="majorHAnsi" w:cs="TimesNewRomanPSMT"/>
        </w:rPr>
        <w:t>. Economists generally agree there are important benefits to reinstating the mandatory long form census.</w:t>
      </w:r>
    </w:p>
    <w:p w14:paraId="6279F12B" w14:textId="77777777" w:rsidR="00FA5E02" w:rsidRPr="004259D5" w:rsidRDefault="00FA5E02" w:rsidP="00FA5E02">
      <w:pPr>
        <w:widowControl w:val="0"/>
        <w:autoSpaceDE w:val="0"/>
        <w:autoSpaceDN w:val="0"/>
        <w:adjustRightInd w:val="0"/>
        <w:rPr>
          <w:rFonts w:asciiTheme="majorHAnsi" w:hAnsiTheme="majorHAnsi" w:cs="TimesNewRomanPSMT"/>
        </w:rPr>
      </w:pPr>
    </w:p>
    <w:p w14:paraId="7B25E365" w14:textId="77777777" w:rsidR="00FA5E02" w:rsidRDefault="00FA5E02" w:rsidP="00FA5E02">
      <w:pPr>
        <w:widowControl w:val="0"/>
        <w:autoSpaceDE w:val="0"/>
        <w:autoSpaceDN w:val="0"/>
        <w:adjustRightInd w:val="0"/>
        <w:rPr>
          <w:rFonts w:asciiTheme="majorHAnsi" w:hAnsiTheme="majorHAnsi" w:cs="TimesNewRomanPSMT"/>
        </w:rPr>
      </w:pPr>
    </w:p>
    <w:p w14:paraId="659DE1EC" w14:textId="421A41AD" w:rsidR="004259D5" w:rsidRDefault="004259D5" w:rsidP="00FA5E02">
      <w:pPr>
        <w:widowControl w:val="0"/>
        <w:autoSpaceDE w:val="0"/>
        <w:autoSpaceDN w:val="0"/>
        <w:adjustRightInd w:val="0"/>
        <w:rPr>
          <w:rFonts w:asciiTheme="majorHAnsi" w:hAnsiTheme="majorHAnsi" w:cs="TimesNewRomanPSMT"/>
        </w:rPr>
      </w:pPr>
      <w:r>
        <w:rPr>
          <w:rFonts w:asciiTheme="majorHAnsi" w:hAnsiTheme="majorHAnsi" w:cs="TimesNewRomanPSMT"/>
        </w:rPr>
        <w:t>Follow us on twitter @tlcecon, and visit or website for more videos.</w:t>
      </w:r>
    </w:p>
    <w:p w14:paraId="5EF6EE21" w14:textId="77777777" w:rsidR="004259D5" w:rsidRDefault="004259D5" w:rsidP="00FA5E02">
      <w:pPr>
        <w:widowControl w:val="0"/>
        <w:autoSpaceDE w:val="0"/>
        <w:autoSpaceDN w:val="0"/>
        <w:adjustRightInd w:val="0"/>
        <w:rPr>
          <w:rFonts w:asciiTheme="majorHAnsi" w:hAnsiTheme="majorHAnsi" w:cs="TimesNewRomanPSMT"/>
        </w:rPr>
      </w:pPr>
    </w:p>
    <w:p w14:paraId="74F10FC5" w14:textId="06FD5518" w:rsidR="004259D5" w:rsidRPr="004259D5" w:rsidRDefault="008655DF" w:rsidP="00FA5E02">
      <w:pPr>
        <w:widowControl w:val="0"/>
        <w:autoSpaceDE w:val="0"/>
        <w:autoSpaceDN w:val="0"/>
        <w:adjustRightInd w:val="0"/>
        <w:rPr>
          <w:rFonts w:asciiTheme="majorHAnsi" w:hAnsiTheme="majorHAnsi" w:cs="TimesNewRomanPSMT"/>
        </w:rPr>
      </w:pPr>
      <w:hyperlink r:id="rId7" w:history="1">
        <w:r w:rsidR="004259D5" w:rsidRPr="007E594D">
          <w:rPr>
            <w:rStyle w:val="Hyperlink"/>
            <w:rFonts w:asciiTheme="majorHAnsi" w:hAnsiTheme="majorHAnsi" w:cs="TimesNewRomanPSMT"/>
          </w:rPr>
          <w:t>www.lcerpa.org/TLCE</w:t>
        </w:r>
      </w:hyperlink>
    </w:p>
    <w:p w14:paraId="7791A5A8" w14:textId="77777777" w:rsidR="00FA5E02" w:rsidRPr="004259D5" w:rsidRDefault="00FA5E02" w:rsidP="00FA5E02">
      <w:pPr>
        <w:widowControl w:val="0"/>
        <w:autoSpaceDE w:val="0"/>
        <w:autoSpaceDN w:val="0"/>
        <w:adjustRightInd w:val="0"/>
        <w:rPr>
          <w:rFonts w:asciiTheme="majorHAnsi" w:hAnsiTheme="majorHAnsi" w:cs="TimesNewRomanPSMT"/>
        </w:rPr>
      </w:pPr>
    </w:p>
    <w:p w14:paraId="298D0390" w14:textId="05CF34C8" w:rsidR="00FA5E02" w:rsidRPr="004259D5" w:rsidRDefault="00FA5E02" w:rsidP="00FA5E02">
      <w:pPr>
        <w:widowControl w:val="0"/>
        <w:autoSpaceDE w:val="0"/>
        <w:autoSpaceDN w:val="0"/>
        <w:adjustRightInd w:val="0"/>
        <w:rPr>
          <w:rFonts w:asciiTheme="majorHAnsi" w:hAnsiTheme="majorHAnsi" w:cs="TimesNewRomanPSMT"/>
          <w:b/>
        </w:rPr>
      </w:pPr>
      <w:r w:rsidRPr="004259D5">
        <w:rPr>
          <w:rFonts w:asciiTheme="majorHAnsi" w:hAnsiTheme="majorHAnsi" w:cs="TimesNewRomanPSMT"/>
          <w:b/>
        </w:rPr>
        <w:t>Suggested References:</w:t>
      </w:r>
    </w:p>
    <w:p w14:paraId="21CE6396" w14:textId="77777777" w:rsidR="00FA5E02" w:rsidRPr="004259D5" w:rsidRDefault="00FA5E02" w:rsidP="00FA5E02">
      <w:pPr>
        <w:widowControl w:val="0"/>
        <w:autoSpaceDE w:val="0"/>
        <w:autoSpaceDN w:val="0"/>
        <w:adjustRightInd w:val="0"/>
        <w:rPr>
          <w:rFonts w:asciiTheme="majorHAnsi" w:hAnsiTheme="majorHAnsi" w:cs="TimesNewRomanPSMT"/>
        </w:rPr>
      </w:pPr>
    </w:p>
    <w:p w14:paraId="7928947A" w14:textId="2F180817" w:rsidR="00FA5E02" w:rsidRPr="004259D5" w:rsidRDefault="00FA5E02" w:rsidP="00FA5E02">
      <w:pPr>
        <w:widowControl w:val="0"/>
        <w:autoSpaceDE w:val="0"/>
        <w:autoSpaceDN w:val="0"/>
        <w:adjustRightInd w:val="0"/>
        <w:rPr>
          <w:rFonts w:asciiTheme="majorHAnsi" w:hAnsiTheme="majorHAnsi" w:cs="TimesNewRomanPSMT"/>
        </w:rPr>
      </w:pPr>
      <w:r w:rsidRPr="004259D5">
        <w:rPr>
          <w:rFonts w:asciiTheme="majorHAnsi" w:hAnsiTheme="majorHAnsi" w:cs="TimesNewRomanPSMT"/>
        </w:rPr>
        <w:t>Green, D.A. and K. Milligan. 2010. “The importance of the long form census</w:t>
      </w:r>
      <w:r w:rsidR="008655DF">
        <w:rPr>
          <w:rFonts w:asciiTheme="majorHAnsi" w:hAnsiTheme="majorHAnsi" w:cs="TimesNewRomanPSMT"/>
        </w:rPr>
        <w:t xml:space="preserve"> for Canada</w:t>
      </w:r>
      <w:bookmarkStart w:id="0" w:name="_GoBack"/>
      <w:bookmarkEnd w:id="0"/>
      <w:r w:rsidRPr="004259D5">
        <w:rPr>
          <w:rFonts w:asciiTheme="majorHAnsi" w:hAnsiTheme="majorHAnsi" w:cs="TimesNewRomanPSMT"/>
        </w:rPr>
        <w:t>.” Canadian Public Policy, Vol. 36(3), 383-388.</w:t>
      </w:r>
    </w:p>
    <w:p w14:paraId="719B9B33" w14:textId="77777777" w:rsidR="00FA5E02" w:rsidRPr="004259D5" w:rsidRDefault="00FA5E02" w:rsidP="00FA5E02">
      <w:pPr>
        <w:widowControl w:val="0"/>
        <w:autoSpaceDE w:val="0"/>
        <w:autoSpaceDN w:val="0"/>
        <w:adjustRightInd w:val="0"/>
        <w:rPr>
          <w:rFonts w:asciiTheme="majorHAnsi" w:hAnsiTheme="majorHAnsi" w:cs="TimesNewRomanPSMT"/>
        </w:rPr>
      </w:pPr>
    </w:p>
    <w:p w14:paraId="2667932F" w14:textId="64AE7195" w:rsidR="004259D5" w:rsidRPr="004259D5" w:rsidRDefault="004259D5" w:rsidP="004259D5">
      <w:pPr>
        <w:widowControl w:val="0"/>
        <w:autoSpaceDE w:val="0"/>
        <w:autoSpaceDN w:val="0"/>
        <w:adjustRightInd w:val="0"/>
        <w:rPr>
          <w:rFonts w:asciiTheme="majorHAnsi" w:hAnsiTheme="majorHAnsi" w:cs="TimesNewRomanPSMT"/>
        </w:rPr>
      </w:pPr>
      <w:r w:rsidRPr="004259D5">
        <w:rPr>
          <w:rFonts w:asciiTheme="majorHAnsi" w:hAnsiTheme="majorHAnsi" w:cs="TimesNewRomanPSMT"/>
        </w:rPr>
        <w:t>Veall, M.R. 2010. “2B or not 2B? What should have happened with the Canadian Long Form Census? What Should Happen Now?” Canadian Public Policy, Vol. 36(3), 395-399.</w:t>
      </w:r>
    </w:p>
    <w:p w14:paraId="79A2983D" w14:textId="77777777" w:rsidR="004259D5" w:rsidRPr="004259D5" w:rsidRDefault="004259D5" w:rsidP="004259D5">
      <w:pPr>
        <w:widowControl w:val="0"/>
        <w:autoSpaceDE w:val="0"/>
        <w:autoSpaceDN w:val="0"/>
        <w:adjustRightInd w:val="0"/>
        <w:rPr>
          <w:rFonts w:asciiTheme="majorHAnsi" w:hAnsiTheme="majorHAnsi" w:cs="TimesNewRomanPSMT"/>
        </w:rPr>
      </w:pPr>
    </w:p>
    <w:p w14:paraId="6DB75817" w14:textId="4F9015B7" w:rsidR="004259D5" w:rsidRPr="004259D5" w:rsidRDefault="004259D5" w:rsidP="004259D5">
      <w:pPr>
        <w:widowControl w:val="0"/>
        <w:autoSpaceDE w:val="0"/>
        <w:autoSpaceDN w:val="0"/>
        <w:adjustRightInd w:val="0"/>
        <w:rPr>
          <w:rFonts w:asciiTheme="majorHAnsi" w:hAnsiTheme="majorHAnsi" w:cs="TimesNewRomanPSMT"/>
        </w:rPr>
      </w:pPr>
      <w:r w:rsidRPr="004259D5">
        <w:rPr>
          <w:rFonts w:asciiTheme="majorHAnsi" w:hAnsiTheme="majorHAnsi" w:cs="Verdana"/>
        </w:rPr>
        <w:t>Dillon, L. 2010. “</w:t>
      </w:r>
      <w:hyperlink r:id="rId8" w:history="1">
        <w:r w:rsidRPr="004259D5">
          <w:rPr>
            <w:rFonts w:asciiTheme="majorHAnsi" w:hAnsiTheme="majorHAnsi" w:cs="Verdana"/>
          </w:rPr>
          <w:t>The Value of the Long Form Canadian Census for Long Term National and International Research</w:t>
        </w:r>
      </w:hyperlink>
      <w:r w:rsidRPr="004259D5">
        <w:rPr>
          <w:rFonts w:asciiTheme="majorHAnsi" w:hAnsiTheme="majorHAnsi" w:cs="Verdana"/>
        </w:rPr>
        <w:t xml:space="preserve">” </w:t>
      </w:r>
      <w:r w:rsidRPr="004259D5">
        <w:rPr>
          <w:rFonts w:asciiTheme="majorHAnsi" w:hAnsiTheme="majorHAnsi" w:cs="TimesNewRomanPSMT"/>
        </w:rPr>
        <w:t>Canadian Public Policy, Vol. 36(3),</w:t>
      </w:r>
      <w:r w:rsidRPr="004259D5">
        <w:rPr>
          <w:rFonts w:asciiTheme="majorHAnsi" w:hAnsiTheme="majorHAnsi" w:cs="Verdana"/>
        </w:rPr>
        <w:t xml:space="preserve"> 389-393.</w:t>
      </w:r>
    </w:p>
    <w:p w14:paraId="3990F638" w14:textId="48F1F3CD" w:rsidR="00FA5E02" w:rsidRPr="004259D5" w:rsidRDefault="00FA5E02" w:rsidP="00FA5E02">
      <w:pPr>
        <w:widowControl w:val="0"/>
        <w:autoSpaceDE w:val="0"/>
        <w:autoSpaceDN w:val="0"/>
        <w:adjustRightInd w:val="0"/>
        <w:rPr>
          <w:rFonts w:asciiTheme="majorHAnsi" w:hAnsiTheme="majorHAnsi" w:cs="TimesNewRomanPSMT"/>
        </w:rPr>
      </w:pPr>
    </w:p>
    <w:sectPr w:rsidR="00FA5E02" w:rsidRPr="004259D5" w:rsidSect="004A62F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46C91" w14:textId="77777777" w:rsidR="00FA5E02" w:rsidRDefault="00FA5E02" w:rsidP="00212AD9">
      <w:r>
        <w:separator/>
      </w:r>
    </w:p>
  </w:endnote>
  <w:endnote w:type="continuationSeparator" w:id="0">
    <w:p w14:paraId="2E156EDC" w14:textId="77777777" w:rsidR="00FA5E02" w:rsidRDefault="00FA5E02" w:rsidP="0021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ú’'A8Ôˇøàw≈'1">
    <w:altName w:val="Cambria"/>
    <w:panose1 w:val="00000000000000000000"/>
    <w:charset w:val="4D"/>
    <w:family w:val="auto"/>
    <w:notTrueType/>
    <w:pitch w:val="default"/>
    <w:sig w:usb0="00000003" w:usb1="00000000" w:usb2="00000000" w:usb3="00000000" w:csb0="00000001" w:csb1="00000000"/>
  </w:font>
  <w:font w:name="XÂ'10®Ôˇøàw≈'1">
    <w:altName w:val="Cambria"/>
    <w:panose1 w:val="00000000000000000000"/>
    <w:charset w:val="4D"/>
    <w:family w:val="auto"/>
    <w:notTrueType/>
    <w:pitch w:val="default"/>
    <w:sig w:usb0="00000003" w:usb1="00000000" w:usb2="00000000" w:usb3="00000000" w:csb0="00000001" w:csb1="00000000"/>
  </w:font>
  <w:font w:name="·±®Ôˇøàw≈'1">
    <w:altName w:val="Cambria"/>
    <w:panose1 w:val="00000000000000000000"/>
    <w:charset w:val="4D"/>
    <w:family w:val="auto"/>
    <w:notTrueType/>
    <w:pitch w:val="default"/>
    <w:sig w:usb0="00000003" w:usb1="00000000" w:usb2="00000000" w:usb3="00000000" w:csb0="00000001" w:csb1="00000000"/>
  </w:font>
  <w:font w:name="y≈'10®Ôˇøàw≈'1">
    <w:altName w:val="Cambria"/>
    <w:panose1 w:val="00000000000000000000"/>
    <w:charset w:val="4D"/>
    <w:family w:val="auto"/>
    <w:notTrueType/>
    <w:pitch w:val="default"/>
    <w:sig w:usb0="00000003" w:usb1="00000000" w:usb2="00000000" w:usb3="00000000" w:csb0="00000001" w:csb1="00000000"/>
  </w:font>
  <w:font w:name="’'B3®Ôˇøàw≈'1">
    <w:altName w:val="Cambria"/>
    <w:panose1 w:val="00000000000000000000"/>
    <w:charset w:val="4D"/>
    <w:family w:val="auto"/>
    <w:notTrueType/>
    <w:pitch w:val="default"/>
    <w:sig w:usb0="00000003" w:usb1="00000000" w:usb2="00000000" w:usb3="00000000" w:csb0="00000001" w:csb1="00000000"/>
  </w:font>
  <w:font w:name="H≤®Ôˇøàw≈'1">
    <w:altName w:val="Cambria"/>
    <w:panose1 w:val="00000000000000000000"/>
    <w:charset w:val="4D"/>
    <w:family w:val="auto"/>
    <w:notTrueType/>
    <w:pitch w:val="default"/>
    <w:sig w:usb0="00000003" w:usb1="00000000" w:usb2="00000000" w:usb3="00000000" w:csb0="00000001" w:csb1="00000000"/>
  </w:font>
  <w:font w:name="â’'10®Ôˇøàw≈'1">
    <w:altName w:val="Cambria"/>
    <w:panose1 w:val="00000000000000000000"/>
    <w:charset w:val="4D"/>
    <w:family w:val="auto"/>
    <w:notTrueType/>
    <w:pitch w:val="default"/>
    <w:sig w:usb0="00000003" w:usb1="00000000" w:usb2="00000000" w:usb3="00000000" w:csb0="00000001" w:csb1="00000000"/>
  </w:font>
  <w:font w:name="Ou'10®Ôˇøàw≈'1">
    <w:altName w:val="Cambria"/>
    <w:panose1 w:val="00000000000000000000"/>
    <w:charset w:val="4D"/>
    <w:family w:val="auto"/>
    <w:notTrueType/>
    <w:pitch w:val="default"/>
    <w:sig w:usb0="00000003" w:usb1="00000000" w:usb2="00000000" w:usb3="00000000" w:csb0="00000001" w:csb1="00000000"/>
  </w:font>
  <w:font w:name="±≥®Ôˇøàw≈'1">
    <w:altName w:val="Cambria"/>
    <w:panose1 w:val="00000000000000000000"/>
    <w:charset w:val="4D"/>
    <w:family w:val="auto"/>
    <w:notTrueType/>
    <w:pitch w:val="default"/>
    <w:sig w:usb0="00000003" w:usb1="00000000" w:usb2="00000000" w:usb3="00000000" w:csb0="00000001" w:csb1="00000000"/>
  </w:font>
  <w:font w:name="3±®Ôˇøàw≈'1">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1EF50" w14:textId="77777777" w:rsidR="00FA5E02" w:rsidRDefault="00FA5E02" w:rsidP="00212AD9">
      <w:r>
        <w:separator/>
      </w:r>
    </w:p>
  </w:footnote>
  <w:footnote w:type="continuationSeparator" w:id="0">
    <w:p w14:paraId="72E0A8D5" w14:textId="77777777" w:rsidR="00FA5E02" w:rsidRDefault="00FA5E02" w:rsidP="00212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E3"/>
    <w:rsid w:val="00086488"/>
    <w:rsid w:val="00164049"/>
    <w:rsid w:val="00212AD9"/>
    <w:rsid w:val="004259D5"/>
    <w:rsid w:val="004A62F3"/>
    <w:rsid w:val="004E383E"/>
    <w:rsid w:val="00570D7B"/>
    <w:rsid w:val="006010E3"/>
    <w:rsid w:val="007971E3"/>
    <w:rsid w:val="008165A8"/>
    <w:rsid w:val="00820C50"/>
    <w:rsid w:val="008655DF"/>
    <w:rsid w:val="00B224D4"/>
    <w:rsid w:val="00C630DF"/>
    <w:rsid w:val="00EA2051"/>
    <w:rsid w:val="00F730CD"/>
    <w:rsid w:val="00F8235F"/>
    <w:rsid w:val="00FA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0D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D9"/>
    <w:pPr>
      <w:tabs>
        <w:tab w:val="center" w:pos="4320"/>
        <w:tab w:val="right" w:pos="8640"/>
      </w:tabs>
    </w:pPr>
  </w:style>
  <w:style w:type="character" w:customStyle="1" w:styleId="HeaderChar">
    <w:name w:val="Header Char"/>
    <w:basedOn w:val="DefaultParagraphFont"/>
    <w:link w:val="Header"/>
    <w:uiPriority w:val="99"/>
    <w:rsid w:val="00212AD9"/>
  </w:style>
  <w:style w:type="paragraph" w:styleId="Footer">
    <w:name w:val="footer"/>
    <w:basedOn w:val="Normal"/>
    <w:link w:val="FooterChar"/>
    <w:uiPriority w:val="99"/>
    <w:unhideWhenUsed/>
    <w:rsid w:val="00212AD9"/>
    <w:pPr>
      <w:tabs>
        <w:tab w:val="center" w:pos="4320"/>
        <w:tab w:val="right" w:pos="8640"/>
      </w:tabs>
    </w:pPr>
  </w:style>
  <w:style w:type="character" w:customStyle="1" w:styleId="FooterChar">
    <w:name w:val="Footer Char"/>
    <w:basedOn w:val="DefaultParagraphFont"/>
    <w:link w:val="Footer"/>
    <w:uiPriority w:val="99"/>
    <w:rsid w:val="00212AD9"/>
  </w:style>
  <w:style w:type="character" w:styleId="Hyperlink">
    <w:name w:val="Hyperlink"/>
    <w:basedOn w:val="DefaultParagraphFont"/>
    <w:uiPriority w:val="99"/>
    <w:unhideWhenUsed/>
    <w:rsid w:val="004259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D9"/>
    <w:pPr>
      <w:tabs>
        <w:tab w:val="center" w:pos="4320"/>
        <w:tab w:val="right" w:pos="8640"/>
      </w:tabs>
    </w:pPr>
  </w:style>
  <w:style w:type="character" w:customStyle="1" w:styleId="HeaderChar">
    <w:name w:val="Header Char"/>
    <w:basedOn w:val="DefaultParagraphFont"/>
    <w:link w:val="Header"/>
    <w:uiPriority w:val="99"/>
    <w:rsid w:val="00212AD9"/>
  </w:style>
  <w:style w:type="paragraph" w:styleId="Footer">
    <w:name w:val="footer"/>
    <w:basedOn w:val="Normal"/>
    <w:link w:val="FooterChar"/>
    <w:uiPriority w:val="99"/>
    <w:unhideWhenUsed/>
    <w:rsid w:val="00212AD9"/>
    <w:pPr>
      <w:tabs>
        <w:tab w:val="center" w:pos="4320"/>
        <w:tab w:val="right" w:pos="8640"/>
      </w:tabs>
    </w:pPr>
  </w:style>
  <w:style w:type="character" w:customStyle="1" w:styleId="FooterChar">
    <w:name w:val="Footer Char"/>
    <w:basedOn w:val="DefaultParagraphFont"/>
    <w:link w:val="Footer"/>
    <w:uiPriority w:val="99"/>
    <w:rsid w:val="00212AD9"/>
  </w:style>
  <w:style w:type="character" w:styleId="Hyperlink">
    <w:name w:val="Hyperlink"/>
    <w:basedOn w:val="DefaultParagraphFont"/>
    <w:uiPriority w:val="99"/>
    <w:unhideWhenUsed/>
    <w:rsid w:val="0042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cerpa.org/TLCE" TargetMode="External"/><Relationship Id="rId8" Type="http://schemas.openxmlformats.org/officeDocument/2006/relationships/hyperlink" Target="http://dx.doi.org/10.3138/cpp.36.3.38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3433</Characters>
  <Application>Microsoft Macintosh Word</Application>
  <DocSecurity>0</DocSecurity>
  <Lines>28</Lines>
  <Paragraphs>8</Paragraphs>
  <ScaleCrop>false</ScaleCrop>
  <Company>Wilfrid Laurier University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Schirle</dc:creator>
  <cp:keywords/>
  <dc:description/>
  <cp:lastModifiedBy>Tammy Schirle</cp:lastModifiedBy>
  <cp:revision>3</cp:revision>
  <cp:lastPrinted>2015-11-03T23:31:00Z</cp:lastPrinted>
  <dcterms:created xsi:type="dcterms:W3CDTF">2015-11-06T14:06:00Z</dcterms:created>
  <dcterms:modified xsi:type="dcterms:W3CDTF">2015-11-06T14:07:00Z</dcterms:modified>
</cp:coreProperties>
</file>